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3B" w:rsidRDefault="009B47C6" w:rsidP="009B47C6">
      <w:pPr>
        <w:pStyle w:val="a3"/>
        <w:ind w:firstLine="0"/>
        <w:jc w:val="center"/>
        <w:rPr>
          <w:rFonts w:ascii="Times New Roman" w:hAnsi="Times New Roman" w:cs="Times New Roman"/>
          <w:sz w:val="32"/>
          <w:szCs w:val="32"/>
        </w:rPr>
      </w:pPr>
      <w:r w:rsidRPr="00283D3B">
        <w:rPr>
          <w:rFonts w:ascii="Times New Roman" w:hAnsi="Times New Roman" w:cs="Times New Roman"/>
          <w:sz w:val="32"/>
          <w:szCs w:val="32"/>
        </w:rPr>
        <w:t xml:space="preserve">КРАСНОЯРСКИЙ КРАЙ </w:t>
      </w:r>
    </w:p>
    <w:p w:rsidR="009B47C6" w:rsidRPr="00283D3B" w:rsidRDefault="009B47C6" w:rsidP="009B47C6">
      <w:pPr>
        <w:pStyle w:val="a3"/>
        <w:ind w:firstLine="0"/>
        <w:jc w:val="center"/>
        <w:rPr>
          <w:rFonts w:ascii="Times New Roman" w:hAnsi="Times New Roman" w:cs="Times New Roman"/>
          <w:sz w:val="32"/>
          <w:szCs w:val="32"/>
        </w:rPr>
      </w:pPr>
      <w:r w:rsidRPr="00283D3B">
        <w:rPr>
          <w:rFonts w:ascii="Times New Roman" w:hAnsi="Times New Roman" w:cs="Times New Roman"/>
          <w:sz w:val="32"/>
          <w:szCs w:val="32"/>
        </w:rPr>
        <w:t>МОТЫГИНСКИЙ РАЙОННЫЙ СОВЕТ ДЕПУТАТОВ</w:t>
      </w:r>
    </w:p>
    <w:p w:rsidR="009B47C6" w:rsidRPr="00283D3B" w:rsidRDefault="009B47C6" w:rsidP="009B47C6">
      <w:pPr>
        <w:pStyle w:val="a3"/>
        <w:ind w:firstLine="0"/>
        <w:jc w:val="center"/>
        <w:rPr>
          <w:rFonts w:ascii="Times New Roman" w:hAnsi="Times New Roman" w:cs="Times New Roman"/>
          <w:b/>
          <w:bCs/>
          <w:sz w:val="32"/>
          <w:szCs w:val="32"/>
        </w:rPr>
      </w:pPr>
      <w:r w:rsidRPr="00283D3B">
        <w:rPr>
          <w:rFonts w:ascii="Times New Roman" w:hAnsi="Times New Roman" w:cs="Times New Roman"/>
          <w:b/>
          <w:bCs/>
          <w:sz w:val="32"/>
          <w:szCs w:val="32"/>
        </w:rPr>
        <w:t>РЕШЕНИЕ (ПРОЕКТ)</w:t>
      </w:r>
    </w:p>
    <w:p w:rsidR="009B47C6" w:rsidRPr="00283D3B" w:rsidRDefault="009B47C6" w:rsidP="009B47C6">
      <w:pPr>
        <w:pStyle w:val="a3"/>
        <w:ind w:firstLine="0"/>
        <w:jc w:val="center"/>
        <w:rPr>
          <w:rFonts w:ascii="Times New Roman" w:hAnsi="Times New Roman" w:cs="Times New Roman"/>
          <w:sz w:val="32"/>
          <w:szCs w:val="32"/>
        </w:rPr>
      </w:pPr>
      <w:r w:rsidRPr="00283D3B">
        <w:rPr>
          <w:rFonts w:ascii="Times New Roman" w:hAnsi="Times New Roman" w:cs="Times New Roman"/>
          <w:sz w:val="32"/>
          <w:szCs w:val="32"/>
        </w:rPr>
        <w:t>____ март   2019 г.   пгт. Мотыгино   № _______</w:t>
      </w:r>
    </w:p>
    <w:p w:rsidR="009B47C6" w:rsidRPr="00283D3B" w:rsidRDefault="009B47C6" w:rsidP="009B47C6">
      <w:pPr>
        <w:pStyle w:val="a3"/>
        <w:ind w:firstLine="0"/>
        <w:jc w:val="center"/>
        <w:rPr>
          <w:rFonts w:ascii="Times New Roman" w:hAnsi="Times New Roman" w:cs="Times New Roman"/>
          <w:sz w:val="32"/>
          <w:szCs w:val="32"/>
        </w:rPr>
      </w:pPr>
    </w:p>
    <w:p w:rsidR="009B47C6" w:rsidRPr="00283D3B" w:rsidRDefault="009B47C6" w:rsidP="009B47C6">
      <w:pPr>
        <w:pStyle w:val="a3"/>
        <w:ind w:firstLine="0"/>
        <w:jc w:val="center"/>
        <w:rPr>
          <w:rFonts w:ascii="Times New Roman" w:hAnsi="Times New Roman" w:cs="Times New Roman"/>
          <w:b/>
          <w:bCs/>
          <w:sz w:val="32"/>
          <w:szCs w:val="32"/>
        </w:rPr>
      </w:pPr>
      <w:r w:rsidRPr="00283D3B">
        <w:rPr>
          <w:rFonts w:ascii="Times New Roman" w:hAnsi="Times New Roman" w:cs="Times New Roman"/>
          <w:b/>
          <w:bCs/>
          <w:sz w:val="32"/>
          <w:szCs w:val="32"/>
        </w:rPr>
        <w:t>О внесении изменений и дополнений в Устав Мотыгинского района</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В целях приведения</w:t>
      </w:r>
      <w:r w:rsidR="00283D3B" w:rsidRPr="00283D3B">
        <w:rPr>
          <w:rFonts w:ascii="Times New Roman" w:hAnsi="Times New Roman" w:cs="Times New Roman"/>
          <w:sz w:val="28"/>
          <w:szCs w:val="28"/>
        </w:rPr>
        <w:t xml:space="preserve"> </w:t>
      </w:r>
      <w:r w:rsidRPr="00283D3B">
        <w:rPr>
          <w:rFonts w:ascii="Times New Roman" w:hAnsi="Times New Roman" w:cs="Times New Roman"/>
          <w:sz w:val="28"/>
          <w:szCs w:val="28"/>
        </w:rPr>
        <w:t>Устава Мотыгинского района в соответствие с требованиями Федерального закона от 06.10.2003 г. № 131-ФЗ «Об общих принципах организации местного самоуправления в Российской Федерации», руководствуясь статьями 24, 68, 69 Устава Мотыгинского района, Мотыгинский районный Совет депутатов РЕШИЛ:</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 Внести в Устав Мотыгинского района следующие изменения:</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1.1. Пункт 3 статьи 4 после словосочетания «независимо от пола» дополнить словом «, расы»;</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1.2. Наименование статьи 7 Устава дополнить словом «района»;</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1.3. Подпункт 5 пункта 1 статьи 7 изложить в следующей редакции:</w:t>
      </w:r>
    </w:p>
    <w:p w:rsidR="009B47C6" w:rsidRPr="00283D3B" w:rsidRDefault="009B47C6" w:rsidP="009B47C6">
      <w:pPr>
        <w:pStyle w:val="a3"/>
        <w:rPr>
          <w:rFonts w:ascii="Times New Roman" w:hAnsi="Times New Roman" w:cs="Times New Roman"/>
          <w:sz w:val="28"/>
          <w:szCs w:val="28"/>
        </w:rPr>
      </w:pPr>
      <w:proofErr w:type="gramStart"/>
      <w:r w:rsidRPr="00283D3B">
        <w:rPr>
          <w:rFonts w:ascii="Times New Roman" w:hAnsi="Times New Roman" w:cs="Times New Roman"/>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283D3B">
        <w:rPr>
          <w:rFonts w:ascii="Times New Roman" w:hAnsi="Times New Roman" w:cs="Times New Roman"/>
          <w:sz w:val="28"/>
          <w:szCs w:val="28"/>
        </w:rPr>
        <w:t xml:space="preserve"> с законодательством Российской Федерации»;</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1.4.  В подпункте 6 пункта 1 статьи 7 слова «в границах сельских поселений и» исключить;</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 xml:space="preserve">1.5.  </w:t>
      </w:r>
      <w:proofErr w:type="gramStart"/>
      <w:r w:rsidRPr="00283D3B">
        <w:rPr>
          <w:rFonts w:ascii="Times New Roman" w:hAnsi="Times New Roman" w:cs="Times New Roman"/>
          <w:sz w:val="28"/>
          <w:szCs w:val="28"/>
        </w:rPr>
        <w:t>В подпункте 11 пункта 1 статьи 7  словосочетание «гарантий оказания гражданам бесплатной медицинской помощи» заменить на словосочетание «гарантий бесплатного оказания гражданам медицинской помощи»;</w:t>
      </w:r>
      <w:proofErr w:type="gramEnd"/>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1.6.  Подпункт 13 пункта 1 статьи 7 изложить в следующей редакции:</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района»;</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1.7.   Подпункт 14 пункта 1 статьи 7 изложить в следующей редакции:</w:t>
      </w:r>
    </w:p>
    <w:p w:rsidR="009B47C6" w:rsidRPr="00283D3B" w:rsidRDefault="009B47C6" w:rsidP="009B47C6">
      <w:pPr>
        <w:pStyle w:val="a3"/>
        <w:rPr>
          <w:rFonts w:ascii="Times New Roman" w:hAnsi="Times New Roman" w:cs="Times New Roman"/>
          <w:sz w:val="28"/>
          <w:szCs w:val="28"/>
        </w:rPr>
      </w:pPr>
      <w:proofErr w:type="gramStart"/>
      <w:r w:rsidRPr="00283D3B">
        <w:rPr>
          <w:rFonts w:ascii="Times New Roman" w:hAnsi="Times New Roman" w:cs="Times New Roman"/>
          <w:sz w:val="28"/>
          <w:szCs w:val="28"/>
        </w:rPr>
        <w:t>«14) утверждение схем территориального планирования района, утверждение подготовленной на основе схемы территориального планирования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района, резервирование и изъятие земельных участков в границах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283D3B">
        <w:rPr>
          <w:rFonts w:ascii="Times New Roman" w:hAnsi="Times New Roman" w:cs="Times New Roman"/>
          <w:sz w:val="28"/>
          <w:szCs w:val="28"/>
        </w:rPr>
        <w:t xml:space="preserve"> </w:t>
      </w:r>
      <w:proofErr w:type="gramStart"/>
      <w:r w:rsidRPr="00283D3B">
        <w:rPr>
          <w:rFonts w:ascii="Times New Roman" w:hAnsi="Times New Roman" w:cs="Times New Roman"/>
          <w:sz w:val="28"/>
          <w:szCs w:val="28"/>
        </w:rPr>
        <w:t xml:space="preserve">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rsidRPr="00283D3B">
        <w:rPr>
          <w:rFonts w:ascii="Times New Roman" w:hAnsi="Times New Roman" w:cs="Times New Roman"/>
          <w:sz w:val="28"/>
          <w:szCs w:val="28"/>
        </w:rPr>
        <w:lastRenderedPageBreak/>
        <w:t>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w:t>
      </w:r>
      <w:proofErr w:type="gramEnd"/>
      <w:r w:rsidRPr="00283D3B">
        <w:rPr>
          <w:rFonts w:ascii="Times New Roman" w:hAnsi="Times New Roman" w:cs="Times New Roman"/>
          <w:sz w:val="28"/>
          <w:szCs w:val="28"/>
        </w:rPr>
        <w:t xml:space="preserve"> </w:t>
      </w:r>
      <w:proofErr w:type="gramStart"/>
      <w:r w:rsidRPr="00283D3B">
        <w:rPr>
          <w:rFonts w:ascii="Times New Roman" w:hAnsi="Times New Roman" w:cs="Times New Roman"/>
          <w:sz w:val="28"/>
          <w:szCs w:val="28"/>
        </w:rPr>
        <w:t>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w:t>
      </w:r>
      <w:proofErr w:type="gramEnd"/>
      <w:r w:rsidRPr="00283D3B">
        <w:rPr>
          <w:rFonts w:ascii="Times New Roman" w:hAnsi="Times New Roman" w:cs="Times New Roman"/>
          <w:sz w:val="28"/>
          <w:szCs w:val="28"/>
        </w:rPr>
        <w:t xml:space="preserve"> </w:t>
      </w:r>
      <w:proofErr w:type="gramStart"/>
      <w:r w:rsidRPr="00283D3B">
        <w:rPr>
          <w:rFonts w:ascii="Times New Roman" w:hAnsi="Times New Roman" w:cs="Times New Roman"/>
          <w:sz w:val="28"/>
          <w:szCs w:val="28"/>
        </w:rPr>
        <w:t>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1.8.  В подпункте 21 пункта 1 статьи 7 словосочетание «сельских поселений и» исключить;</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1.9. Подпункт 24 пункта 1 статьи 7 после слова «добровольчеству» дополнить словом «(</w:t>
      </w:r>
      <w:proofErr w:type="spellStart"/>
      <w:r w:rsidRPr="00283D3B">
        <w:rPr>
          <w:rFonts w:ascii="Times New Roman" w:hAnsi="Times New Roman" w:cs="Times New Roman"/>
          <w:sz w:val="28"/>
          <w:szCs w:val="28"/>
        </w:rPr>
        <w:t>волонтерству</w:t>
      </w:r>
      <w:proofErr w:type="spellEnd"/>
      <w:r w:rsidRPr="00283D3B">
        <w:rPr>
          <w:rFonts w:ascii="Times New Roman" w:hAnsi="Times New Roman" w:cs="Times New Roman"/>
          <w:sz w:val="28"/>
          <w:szCs w:val="28"/>
        </w:rPr>
        <w:t xml:space="preserve">)»; </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1.10.  В подпункте 31 пункта 1 статьи 7 словосочетание «сельских поселений и» исключить;</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1.11. Подпункт 37 пункта 1 статьи 7 исключить;</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1.12. Подпункт 38 пункта 1 статьи 7 исключить;</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1.13. Подпункт 13 пункта 1 статьи 7-1 изложить в следующей редакции:</w:t>
      </w:r>
    </w:p>
    <w:p w:rsidR="009B47C6" w:rsidRPr="00283D3B" w:rsidRDefault="009B47C6" w:rsidP="009B47C6">
      <w:pPr>
        <w:pStyle w:val="a3"/>
        <w:rPr>
          <w:rFonts w:ascii="Times New Roman" w:hAnsi="Times New Roman" w:cs="Times New Roman"/>
          <w:sz w:val="28"/>
          <w:szCs w:val="28"/>
        </w:rPr>
      </w:pPr>
      <w:proofErr w:type="gramStart"/>
      <w:r w:rsidRPr="00283D3B">
        <w:rPr>
          <w:rFonts w:ascii="Times New Roman" w:hAnsi="Times New Roman" w:cs="Times New Roman"/>
          <w:sz w:val="28"/>
          <w:szCs w:val="28"/>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283D3B">
        <w:rPr>
          <w:rFonts w:ascii="Times New Roman" w:hAnsi="Times New Roman" w:cs="Times New Roman"/>
          <w:sz w:val="28"/>
          <w:szCs w:val="28"/>
        </w:rPr>
        <w:t xml:space="preserve"> с федеральными законами»;</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1.14.  Пункт 1 статьи 7-1 дополнить подпунктом 15 следующего содержания:</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«15) осуществление мероприятий по защите прав потребителей, предусмотренных Законом Российской Фе</w:t>
      </w:r>
      <w:r w:rsidR="00283D3B">
        <w:rPr>
          <w:rFonts w:ascii="Times New Roman" w:hAnsi="Times New Roman" w:cs="Times New Roman"/>
          <w:sz w:val="28"/>
          <w:szCs w:val="28"/>
        </w:rPr>
        <w:t xml:space="preserve">дерации от 7 февраля 1992 года </w:t>
      </w:r>
      <w:r w:rsidRPr="00283D3B">
        <w:rPr>
          <w:rFonts w:ascii="Times New Roman" w:hAnsi="Times New Roman" w:cs="Times New Roman"/>
          <w:sz w:val="28"/>
          <w:szCs w:val="28"/>
        </w:rPr>
        <w:t>№ 2300-1 «О защите прав потребителей»»;</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1.15.  Статью 10 изложить в новой редакции:</w:t>
      </w:r>
    </w:p>
    <w:p w:rsidR="009B47C6" w:rsidRPr="00283D3B" w:rsidRDefault="009B47C6" w:rsidP="009B47C6">
      <w:pPr>
        <w:pStyle w:val="a3"/>
        <w:rPr>
          <w:rFonts w:ascii="Times New Roman" w:hAnsi="Times New Roman" w:cs="Times New Roman"/>
          <w:b/>
          <w:bCs/>
          <w:sz w:val="28"/>
          <w:szCs w:val="28"/>
        </w:rPr>
      </w:pPr>
      <w:r w:rsidRPr="00283D3B">
        <w:rPr>
          <w:rFonts w:ascii="Times New Roman" w:hAnsi="Times New Roman" w:cs="Times New Roman"/>
          <w:b/>
          <w:bCs/>
          <w:sz w:val="28"/>
          <w:szCs w:val="28"/>
        </w:rPr>
        <w:t>«Статья 10. Территория района</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 Местное самоуправление осуществляется на всей территории района в пределах границ, установленных законом Красноярского края от 25.02.2005 года № 13-3137 «Об установлении границ и наделении соответствующим статусом муниципального образования Мотыгинский район и находящихся в его границах иных муниципальных образований».</w:t>
      </w:r>
    </w:p>
    <w:p w:rsidR="009B47C6" w:rsidRPr="00283D3B" w:rsidRDefault="009B47C6" w:rsidP="009B47C6">
      <w:pPr>
        <w:pStyle w:val="a3"/>
        <w:ind w:firstLine="227"/>
        <w:rPr>
          <w:rFonts w:ascii="Times New Roman" w:hAnsi="Times New Roman" w:cs="Times New Roman"/>
          <w:sz w:val="28"/>
          <w:szCs w:val="28"/>
        </w:rPr>
      </w:pPr>
      <w:r w:rsidRPr="00283D3B">
        <w:rPr>
          <w:rFonts w:ascii="Times New Roman" w:hAnsi="Times New Roman" w:cs="Times New Roman"/>
          <w:sz w:val="28"/>
          <w:szCs w:val="28"/>
        </w:rPr>
        <w:t xml:space="preserve">2. От имени района с предложением об изменении границ территории района в органы государственной власти вправе обращаться, если иное не установлено законом </w:t>
      </w:r>
      <w:r w:rsidRPr="00283D3B">
        <w:rPr>
          <w:rFonts w:ascii="Times New Roman" w:hAnsi="Times New Roman" w:cs="Times New Roman"/>
          <w:sz w:val="28"/>
          <w:szCs w:val="28"/>
        </w:rPr>
        <w:lastRenderedPageBreak/>
        <w:t>края, граждане, составляющие население района, в порядке правотворческой инициативы, а также районный Совет депутатов.</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3. Муниципальные образования, наделенные статусом городских поселений:</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поселок Мотыгино, в состав которого входят городской населенный пункт поселок городского типа Мотыгино и сельский населенный пункт поселок Решающий;</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поселок Раздолинск, в состав которого входит городской населенный пункт поселок городского типа Раздолинск;</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4. Муниципальные образования, наделенные статусом  сельских поселений:</w:t>
      </w:r>
    </w:p>
    <w:p w:rsidR="009B47C6" w:rsidRPr="00283D3B" w:rsidRDefault="009B47C6" w:rsidP="009B47C6">
      <w:pPr>
        <w:pStyle w:val="a3"/>
        <w:rPr>
          <w:rFonts w:ascii="Times New Roman" w:hAnsi="Times New Roman" w:cs="Times New Roman"/>
          <w:sz w:val="28"/>
          <w:szCs w:val="28"/>
        </w:rPr>
      </w:pPr>
      <w:proofErr w:type="spellStart"/>
      <w:r w:rsidRPr="00283D3B">
        <w:rPr>
          <w:rFonts w:ascii="Times New Roman" w:hAnsi="Times New Roman" w:cs="Times New Roman"/>
          <w:sz w:val="28"/>
          <w:szCs w:val="28"/>
        </w:rPr>
        <w:t>Кирсантьевский</w:t>
      </w:r>
      <w:proofErr w:type="spellEnd"/>
      <w:r w:rsidRPr="00283D3B">
        <w:rPr>
          <w:rFonts w:ascii="Times New Roman" w:hAnsi="Times New Roman" w:cs="Times New Roman"/>
          <w:sz w:val="28"/>
          <w:szCs w:val="28"/>
        </w:rPr>
        <w:t xml:space="preserve"> сельсовет, в состав которого входит сельский населенный пункт поселок </w:t>
      </w:r>
      <w:proofErr w:type="spellStart"/>
      <w:r w:rsidRPr="00283D3B">
        <w:rPr>
          <w:rFonts w:ascii="Times New Roman" w:hAnsi="Times New Roman" w:cs="Times New Roman"/>
          <w:sz w:val="28"/>
          <w:szCs w:val="28"/>
        </w:rPr>
        <w:t>Кирсантьево</w:t>
      </w:r>
      <w:proofErr w:type="spellEnd"/>
      <w:r w:rsidRPr="00283D3B">
        <w:rPr>
          <w:rFonts w:ascii="Times New Roman" w:hAnsi="Times New Roman" w:cs="Times New Roman"/>
          <w:sz w:val="28"/>
          <w:szCs w:val="28"/>
        </w:rPr>
        <w:t xml:space="preserve"> (административный центр);</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Кулаковский сельсовет, в состав которого входит сельский населенный пункт поселок Кулаково (административный центр);</w:t>
      </w:r>
    </w:p>
    <w:p w:rsidR="009B47C6" w:rsidRPr="00283D3B" w:rsidRDefault="009B47C6" w:rsidP="009B47C6">
      <w:pPr>
        <w:pStyle w:val="a3"/>
        <w:rPr>
          <w:rFonts w:ascii="Times New Roman" w:hAnsi="Times New Roman" w:cs="Times New Roman"/>
          <w:sz w:val="28"/>
          <w:szCs w:val="28"/>
        </w:rPr>
      </w:pPr>
      <w:proofErr w:type="spellStart"/>
      <w:r w:rsidRPr="00283D3B">
        <w:rPr>
          <w:rFonts w:ascii="Times New Roman" w:hAnsi="Times New Roman" w:cs="Times New Roman"/>
          <w:sz w:val="28"/>
          <w:szCs w:val="28"/>
        </w:rPr>
        <w:t>Машуковский</w:t>
      </w:r>
      <w:proofErr w:type="spellEnd"/>
      <w:r w:rsidRPr="00283D3B">
        <w:rPr>
          <w:rFonts w:ascii="Times New Roman" w:hAnsi="Times New Roman" w:cs="Times New Roman"/>
          <w:sz w:val="28"/>
          <w:szCs w:val="28"/>
        </w:rPr>
        <w:t xml:space="preserve"> сельсовет, в состав которого входят сельские населенные пункты: поселок </w:t>
      </w:r>
      <w:proofErr w:type="spellStart"/>
      <w:r w:rsidRPr="00283D3B">
        <w:rPr>
          <w:rFonts w:ascii="Times New Roman" w:hAnsi="Times New Roman" w:cs="Times New Roman"/>
          <w:sz w:val="28"/>
          <w:szCs w:val="28"/>
        </w:rPr>
        <w:t>Машуковка</w:t>
      </w:r>
      <w:proofErr w:type="spellEnd"/>
      <w:r w:rsidRPr="00283D3B">
        <w:rPr>
          <w:rFonts w:ascii="Times New Roman" w:hAnsi="Times New Roman" w:cs="Times New Roman"/>
          <w:sz w:val="28"/>
          <w:szCs w:val="28"/>
        </w:rPr>
        <w:t xml:space="preserve"> (административный центр), поселок Никольск, поселок Устье;</w:t>
      </w:r>
    </w:p>
    <w:p w:rsidR="009B47C6" w:rsidRPr="00283D3B" w:rsidRDefault="009B47C6" w:rsidP="009B47C6">
      <w:pPr>
        <w:pStyle w:val="a3"/>
        <w:rPr>
          <w:rFonts w:ascii="Times New Roman" w:hAnsi="Times New Roman" w:cs="Times New Roman"/>
          <w:spacing w:val="-1"/>
          <w:sz w:val="28"/>
          <w:szCs w:val="28"/>
        </w:rPr>
      </w:pPr>
      <w:r w:rsidRPr="00283D3B">
        <w:rPr>
          <w:rFonts w:ascii="Times New Roman" w:hAnsi="Times New Roman" w:cs="Times New Roman"/>
          <w:spacing w:val="-1"/>
          <w:sz w:val="28"/>
          <w:szCs w:val="28"/>
        </w:rPr>
        <w:t>Новоангарский сельсовет, в состав которого входят сельские населенные пункты: поселок Новоангарск (административный центр), поселок Татарка;</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Орджоникидзевский сельсовет, в состав которого входит сельский населенный пункт поселок Орджоникидзе (административный центр);</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 xml:space="preserve">Первомайский сельсовет, в состав которого входят сельские населенные пункты: поселок Первомайск (административный центр), деревня </w:t>
      </w:r>
      <w:proofErr w:type="spellStart"/>
      <w:r w:rsidRPr="00283D3B">
        <w:rPr>
          <w:rFonts w:ascii="Times New Roman" w:hAnsi="Times New Roman" w:cs="Times New Roman"/>
          <w:sz w:val="28"/>
          <w:szCs w:val="28"/>
        </w:rPr>
        <w:t>Кандаки</w:t>
      </w:r>
      <w:proofErr w:type="spellEnd"/>
      <w:r w:rsidRPr="00283D3B">
        <w:rPr>
          <w:rFonts w:ascii="Times New Roman" w:hAnsi="Times New Roman" w:cs="Times New Roman"/>
          <w:sz w:val="28"/>
          <w:szCs w:val="28"/>
        </w:rPr>
        <w:t xml:space="preserve">, поселок </w:t>
      </w:r>
      <w:proofErr w:type="spellStart"/>
      <w:r w:rsidRPr="00283D3B">
        <w:rPr>
          <w:rFonts w:ascii="Times New Roman" w:hAnsi="Times New Roman" w:cs="Times New Roman"/>
          <w:sz w:val="28"/>
          <w:szCs w:val="28"/>
        </w:rPr>
        <w:t>Слюдрудник</w:t>
      </w:r>
      <w:proofErr w:type="spellEnd"/>
      <w:r w:rsidRPr="00283D3B">
        <w:rPr>
          <w:rFonts w:ascii="Times New Roman" w:hAnsi="Times New Roman" w:cs="Times New Roman"/>
          <w:sz w:val="28"/>
          <w:szCs w:val="28"/>
        </w:rPr>
        <w:t>, поселок Чистяки;</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 xml:space="preserve">Рыбинский сельсовет, в состав которого входят сельские населенные пункты: село Рыбное (административный центр), поселок </w:t>
      </w:r>
      <w:proofErr w:type="spellStart"/>
      <w:r w:rsidRPr="00283D3B">
        <w:rPr>
          <w:rFonts w:ascii="Times New Roman" w:hAnsi="Times New Roman" w:cs="Times New Roman"/>
          <w:sz w:val="28"/>
          <w:szCs w:val="28"/>
        </w:rPr>
        <w:t>Бельск</w:t>
      </w:r>
      <w:proofErr w:type="spellEnd"/>
      <w:r w:rsidRPr="00283D3B">
        <w:rPr>
          <w:rFonts w:ascii="Times New Roman" w:hAnsi="Times New Roman" w:cs="Times New Roman"/>
          <w:sz w:val="28"/>
          <w:szCs w:val="28"/>
        </w:rPr>
        <w:t>, поселок Пашино;</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 xml:space="preserve">Южно-Енисейский сельсовет, в состав которого входят сельские населенные пункты: поселок </w:t>
      </w:r>
      <w:proofErr w:type="gramStart"/>
      <w:r w:rsidRPr="00283D3B">
        <w:rPr>
          <w:rFonts w:ascii="Times New Roman" w:hAnsi="Times New Roman" w:cs="Times New Roman"/>
          <w:sz w:val="28"/>
          <w:szCs w:val="28"/>
        </w:rPr>
        <w:t>Южно-Енисейск</w:t>
      </w:r>
      <w:proofErr w:type="gramEnd"/>
      <w:r w:rsidRPr="00283D3B">
        <w:rPr>
          <w:rFonts w:ascii="Times New Roman" w:hAnsi="Times New Roman" w:cs="Times New Roman"/>
          <w:sz w:val="28"/>
          <w:szCs w:val="28"/>
        </w:rPr>
        <w:t xml:space="preserve"> (административный центр), поселок Кировский.</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 xml:space="preserve">5. В состав муниципального образования Мотыгинский район входит сельский населенный пункт, находящийся на межселенной территории - поселок </w:t>
      </w:r>
      <w:proofErr w:type="spellStart"/>
      <w:r w:rsidRPr="00283D3B">
        <w:rPr>
          <w:rFonts w:ascii="Times New Roman" w:hAnsi="Times New Roman" w:cs="Times New Roman"/>
          <w:sz w:val="28"/>
          <w:szCs w:val="28"/>
        </w:rPr>
        <w:t>Партизанск</w:t>
      </w:r>
      <w:proofErr w:type="spellEnd"/>
      <w:r w:rsidRPr="00283D3B">
        <w:rPr>
          <w:rFonts w:ascii="Times New Roman" w:hAnsi="Times New Roman" w:cs="Times New Roman"/>
          <w:sz w:val="28"/>
          <w:szCs w:val="28"/>
        </w:rPr>
        <w:t>.»;</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 xml:space="preserve">1.16.  Статью 12. </w:t>
      </w:r>
      <w:r w:rsidRPr="00283D3B">
        <w:rPr>
          <w:rFonts w:ascii="Times New Roman" w:hAnsi="Times New Roman" w:cs="Times New Roman"/>
          <w:b/>
          <w:bCs/>
          <w:sz w:val="28"/>
          <w:szCs w:val="28"/>
        </w:rPr>
        <w:t>Территория района</w:t>
      </w:r>
      <w:r w:rsidRPr="00283D3B">
        <w:rPr>
          <w:rFonts w:ascii="Times New Roman" w:hAnsi="Times New Roman" w:cs="Times New Roman"/>
          <w:sz w:val="28"/>
          <w:szCs w:val="28"/>
        </w:rPr>
        <w:t xml:space="preserve"> исключить;</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1.17.  В подпункте «г» пункта 2 статьи 14 слова «бюджета района» заменить словами «районного бюджета»;</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1.18.  Наименование статьи 17 изложить в следующей редакции:</w:t>
      </w:r>
    </w:p>
    <w:p w:rsidR="009B47C6" w:rsidRPr="00283D3B" w:rsidRDefault="009B47C6" w:rsidP="009B47C6">
      <w:pPr>
        <w:pStyle w:val="a3"/>
        <w:rPr>
          <w:rFonts w:ascii="Times New Roman" w:hAnsi="Times New Roman" w:cs="Times New Roman"/>
          <w:b/>
          <w:bCs/>
          <w:sz w:val="28"/>
          <w:szCs w:val="28"/>
        </w:rPr>
      </w:pPr>
      <w:r w:rsidRPr="00283D3B">
        <w:rPr>
          <w:rFonts w:ascii="Times New Roman" w:hAnsi="Times New Roman" w:cs="Times New Roman"/>
          <w:b/>
          <w:bCs/>
          <w:sz w:val="28"/>
          <w:szCs w:val="28"/>
        </w:rPr>
        <w:t>«Статья 17. Муниципальные выборы»;</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 xml:space="preserve">1.19. В пункте 1 статьи 17 слово «районных» </w:t>
      </w:r>
      <w:proofErr w:type="gramStart"/>
      <w:r w:rsidRPr="00283D3B">
        <w:rPr>
          <w:rFonts w:ascii="Times New Roman" w:hAnsi="Times New Roman" w:cs="Times New Roman"/>
          <w:sz w:val="28"/>
          <w:szCs w:val="28"/>
        </w:rPr>
        <w:t>заменить на слово</w:t>
      </w:r>
      <w:proofErr w:type="gramEnd"/>
      <w:r w:rsidRPr="00283D3B">
        <w:rPr>
          <w:rFonts w:ascii="Times New Roman" w:hAnsi="Times New Roman" w:cs="Times New Roman"/>
          <w:sz w:val="28"/>
          <w:szCs w:val="28"/>
        </w:rPr>
        <w:t xml:space="preserve"> «муниципальных»;</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1.20. В пункте 8 статьи 17 слово «обязательному» заменить словом «официальному»;</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1.21.  Статью 21-3 Устава изложить в новой редакции:</w:t>
      </w:r>
    </w:p>
    <w:p w:rsidR="009B47C6" w:rsidRPr="00283D3B" w:rsidRDefault="009B47C6" w:rsidP="009B47C6">
      <w:pPr>
        <w:pStyle w:val="a3"/>
        <w:rPr>
          <w:rFonts w:ascii="Times New Roman" w:hAnsi="Times New Roman" w:cs="Times New Roman"/>
          <w:b/>
          <w:bCs/>
          <w:sz w:val="28"/>
          <w:szCs w:val="28"/>
        </w:rPr>
      </w:pPr>
      <w:r w:rsidRPr="00283D3B">
        <w:rPr>
          <w:rFonts w:ascii="Times New Roman" w:hAnsi="Times New Roman" w:cs="Times New Roman"/>
          <w:b/>
          <w:bCs/>
          <w:sz w:val="28"/>
          <w:szCs w:val="28"/>
        </w:rPr>
        <w:t>«Статья 21-3. Публичные слушания, общественные обсуждения</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Мотыгинского района районным Советом, главой района могут проводиться публичные слушания.</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2. Публичные слушания проводятся по инициативе населения, районного Совета, главы района.</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Публичные слушания, проводимые по инициативе населения или районного Совета, назначаются районным Советом, а по инициативе главы района - главой района.</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3. На публичные слушания должны выноситься:</w:t>
      </w:r>
    </w:p>
    <w:p w:rsidR="009B47C6" w:rsidRPr="00283D3B" w:rsidRDefault="009B47C6" w:rsidP="009B47C6">
      <w:pPr>
        <w:pStyle w:val="a3"/>
        <w:rPr>
          <w:rFonts w:ascii="Times New Roman" w:hAnsi="Times New Roman" w:cs="Times New Roman"/>
          <w:sz w:val="28"/>
          <w:szCs w:val="28"/>
        </w:rPr>
      </w:pPr>
      <w:proofErr w:type="gramStart"/>
      <w:r w:rsidRPr="00283D3B">
        <w:rPr>
          <w:rFonts w:ascii="Times New Roman" w:hAnsi="Times New Roman" w:cs="Times New Roman"/>
          <w:sz w:val="28"/>
          <w:szCs w:val="28"/>
        </w:rPr>
        <w:t xml:space="preserve">1) проект устава района, а также проект муниципального нормативного правового акта о внесении изменений и дополнений в данный устав, кроме случаев, когда в устав </w:t>
      </w:r>
      <w:r w:rsidRPr="00283D3B">
        <w:rPr>
          <w:rFonts w:ascii="Times New Roman" w:hAnsi="Times New Roman" w:cs="Times New Roman"/>
          <w:sz w:val="28"/>
          <w:szCs w:val="28"/>
        </w:rPr>
        <w:lastRenderedPageBreak/>
        <w:t>района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2) проект местного бюджета и отчет о его исполнении;</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2.1) прое</w:t>
      </w:r>
      <w:proofErr w:type="gramStart"/>
      <w:r w:rsidRPr="00283D3B">
        <w:rPr>
          <w:rFonts w:ascii="Times New Roman" w:hAnsi="Times New Roman" w:cs="Times New Roman"/>
          <w:sz w:val="28"/>
          <w:szCs w:val="28"/>
        </w:rPr>
        <w:t>кт стр</w:t>
      </w:r>
      <w:proofErr w:type="gramEnd"/>
      <w:r w:rsidRPr="00283D3B">
        <w:rPr>
          <w:rFonts w:ascii="Times New Roman" w:hAnsi="Times New Roman" w:cs="Times New Roman"/>
          <w:sz w:val="28"/>
          <w:szCs w:val="28"/>
        </w:rPr>
        <w:t>атегии социально-экономического развития района;</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3) вопросы о преобразовании района, за исключением случаев, если в соответствии со статьей 13 Федерального закона от 06.10.2003 №131-ФЗ для преобразования района требуется получение согласия населения района, выраженного путем голосования либо на сходах граждан.</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 xml:space="preserve">4. </w:t>
      </w:r>
      <w:proofErr w:type="gramStart"/>
      <w:r w:rsidRPr="00283D3B">
        <w:rPr>
          <w:rFonts w:ascii="Times New Roman" w:hAnsi="Times New Roman" w:cs="Times New Roman"/>
          <w:sz w:val="28"/>
          <w:szCs w:val="28"/>
        </w:rPr>
        <w:t>Порядок организации и проведения публичных слушаний определяется уставом района и (или) нормативными правовыми актами районного Совета  и должен предусматривать заблаговременное оповещение жителей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района, опубликование (обнародование) результатов публичных слушаний, включая мотивированное обоснование принятых решений.</w:t>
      </w:r>
      <w:proofErr w:type="gramEnd"/>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 xml:space="preserve">5. </w:t>
      </w:r>
      <w:proofErr w:type="gramStart"/>
      <w:r w:rsidRPr="00283D3B">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83D3B">
        <w:rPr>
          <w:rFonts w:ascii="Times New Roman" w:hAnsi="Times New Roman" w:cs="Times New Roman"/>
          <w:sz w:val="28"/>
          <w:szCs w:val="28"/>
        </w:rPr>
        <w:t xml:space="preserve"> </w:t>
      </w:r>
      <w:proofErr w:type="gramStart"/>
      <w:r w:rsidRPr="00283D3B">
        <w:rPr>
          <w:rFonts w:ascii="Times New Roman" w:hAnsi="Times New Roman" w:cs="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района и (или) нормативным правовым актом районного Совета  с учетом положений законодательства о градостроительной деятельности»;</w:t>
      </w:r>
      <w:proofErr w:type="gramEnd"/>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1.22. Пункт 2 статьи 21-5  дополнить подпунктом 2.1 следующего содержания:</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«2.1) Порядок назначения и проведения опроса граждан определяется уставом района и (или) нормативными правовыми актами Совета депутатов в соответствии с законодательством Красноярского края»;</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1.23.  В абзаце втором пункта 7 статьи 21-5 слова «бюджета района» заменить словами «районного бюджета»;</w:t>
      </w:r>
    </w:p>
    <w:p w:rsidR="009B47C6" w:rsidRPr="00283D3B" w:rsidRDefault="009B47C6" w:rsidP="009B47C6">
      <w:pPr>
        <w:pStyle w:val="a3"/>
        <w:rPr>
          <w:rFonts w:ascii="Times New Roman" w:hAnsi="Times New Roman" w:cs="Times New Roman"/>
          <w:b/>
          <w:bCs/>
          <w:sz w:val="28"/>
          <w:szCs w:val="28"/>
        </w:rPr>
      </w:pPr>
      <w:r w:rsidRPr="00283D3B">
        <w:rPr>
          <w:rFonts w:ascii="Times New Roman" w:hAnsi="Times New Roman" w:cs="Times New Roman"/>
          <w:b/>
          <w:bCs/>
          <w:sz w:val="28"/>
          <w:szCs w:val="28"/>
        </w:rPr>
        <w:t>1.24. Статью 22 «Структура органов местного самоуправления» дополнить пунктом 4 следующего содержания:</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 xml:space="preserve"> «4. Контрольно-счетный орган Мотыгинского района – постоянно действующий орган внешнего муниципального финансового контроля, образуемый </w:t>
      </w:r>
      <w:proofErr w:type="spellStart"/>
      <w:r w:rsidRPr="00283D3B">
        <w:rPr>
          <w:rFonts w:ascii="Times New Roman" w:hAnsi="Times New Roman" w:cs="Times New Roman"/>
          <w:sz w:val="28"/>
          <w:szCs w:val="28"/>
        </w:rPr>
        <w:t>Мотыгинским</w:t>
      </w:r>
      <w:proofErr w:type="spellEnd"/>
      <w:r w:rsidRPr="00283D3B">
        <w:rPr>
          <w:rFonts w:ascii="Times New Roman" w:hAnsi="Times New Roman" w:cs="Times New Roman"/>
          <w:sz w:val="28"/>
          <w:szCs w:val="28"/>
        </w:rPr>
        <w:t xml:space="preserve"> районным Советом депутатов»;</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 xml:space="preserve">1.25. Пункт 1 статьи 24 дополнить подпунктом 11 следующего содержания: </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«11) принятие решений об образовании межмуниципальных  объединений, об учреждении  хозяйственных обществ и других межмуниципальных организаций»;</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 xml:space="preserve">1.26. Подпункт 12 пункта 1 статьи 24 исключить; </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1.27. Подпункт 1 пункта 2 статьи 26 изложить в следующей редакции:</w:t>
      </w:r>
    </w:p>
    <w:p w:rsidR="009B47C6" w:rsidRPr="00283D3B" w:rsidRDefault="009B47C6" w:rsidP="009B47C6">
      <w:pPr>
        <w:pStyle w:val="a3"/>
        <w:rPr>
          <w:rFonts w:ascii="Times New Roman" w:hAnsi="Times New Roman" w:cs="Times New Roman"/>
          <w:sz w:val="28"/>
          <w:szCs w:val="28"/>
        </w:rPr>
      </w:pPr>
      <w:proofErr w:type="gramStart"/>
      <w:r w:rsidRPr="00283D3B">
        <w:rPr>
          <w:rFonts w:ascii="Times New Roman" w:hAnsi="Times New Roman" w:cs="Times New Roman"/>
          <w:sz w:val="28"/>
          <w:szCs w:val="28"/>
        </w:rPr>
        <w:lastRenderedPageBreak/>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283D3B">
        <w:rPr>
          <w:rFonts w:ascii="Times New Roman" w:hAnsi="Times New Roman" w:cs="Times New Roman"/>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283D3B">
        <w:rPr>
          <w:rFonts w:ascii="Times New Roman" w:hAnsi="Times New Roman" w:cs="Times New Roman"/>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Pr="00283D3B">
        <w:rPr>
          <w:rFonts w:ascii="Times New Roman" w:hAnsi="Times New Roman" w:cs="Times New Roman"/>
          <w:sz w:val="28"/>
          <w:szCs w:val="28"/>
        </w:rPr>
        <w:t xml:space="preserve"> иных случаев, предусмотренных федеральными законами»;</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1.28. В пункте 4 статьи 34 словосочетание «бюджете района» заменить словосочетанием «районном бюджете»;</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1.29.  В пункте 4 статьи 36 слово «тайным» заменить словом «открытым»;</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1.30.   Пункт 9 ст. 38 дополнить  третьим абзацем  следующего содержания:</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w:t>
      </w:r>
      <w:proofErr w:type="gramStart"/>
      <w:r w:rsidRPr="00283D3B">
        <w:rPr>
          <w:rFonts w:ascii="Times New Roman" w:hAnsi="Times New Roman" w:cs="Times New Roman"/>
          <w:sz w:val="28"/>
          <w:szCs w:val="28"/>
        </w:rPr>
        <w:t>высшего исполнительного</w:t>
      </w:r>
      <w:proofErr w:type="gramEnd"/>
      <w:r w:rsidRPr="00283D3B">
        <w:rPr>
          <w:rFonts w:ascii="Times New Roman" w:hAnsi="Times New Roman" w:cs="Times New Roman"/>
          <w:sz w:val="28"/>
          <w:szCs w:val="28"/>
        </w:rPr>
        <w:t xml:space="preserve">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w:t>
      </w:r>
      <w:proofErr w:type="gramStart"/>
      <w:r w:rsidRPr="00283D3B">
        <w:rPr>
          <w:rFonts w:ascii="Times New Roman" w:hAnsi="Times New Roman" w:cs="Times New Roman"/>
          <w:sz w:val="28"/>
          <w:szCs w:val="28"/>
        </w:rPr>
        <w:t>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roofErr w:type="gramEnd"/>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1.31. Второй абзац пункта 10 статьи 38 дополнить словами:</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 а в случае его отсутствия – иной заместитель Главы администрации района»;</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1.32. Подпункт «а» пункта 1 статьи 40 изложить в новой редакции:</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«а) разрабатывает и самостоятельно исполняет районный бюджет, является главным распорядителем бюджетных сре</w:t>
      </w:r>
      <w:proofErr w:type="gramStart"/>
      <w:r w:rsidRPr="00283D3B">
        <w:rPr>
          <w:rFonts w:ascii="Times New Roman" w:hAnsi="Times New Roman" w:cs="Times New Roman"/>
          <w:sz w:val="28"/>
          <w:szCs w:val="28"/>
        </w:rPr>
        <w:t>дств пр</w:t>
      </w:r>
      <w:proofErr w:type="gramEnd"/>
      <w:r w:rsidRPr="00283D3B">
        <w:rPr>
          <w:rFonts w:ascii="Times New Roman" w:hAnsi="Times New Roman" w:cs="Times New Roman"/>
          <w:sz w:val="28"/>
          <w:szCs w:val="28"/>
        </w:rPr>
        <w:t>и исполнении районного бюджета»;</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1.33. В подпункте «в» пункта 1 статьи 40 Устава слова «комплексного социально-экономического развития района» заменить словами «стратегии социально-экономического развития района»;</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1.34. В подпункте «е» пункта 1 статьи 40 словосочетание «решениями районного Совета, постановлениями Главы района» заменить словосочетанием «муниципальными правовыми актами района»;</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1.35.  Пункт 4  статьи 40 исключить;</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lastRenderedPageBreak/>
        <w:t>1.36. В пункте 2 статьи 41 словосочетание «Главой района» заменить словосочетанием «муниципальными правовыми актами  администрации района»;</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1.37.  Пункт 4 статьи 42 изложить в следующей редакции:</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«Глава района распределяет обязанности между муниципальными служащими</w:t>
      </w:r>
      <w:proofErr w:type="gramStart"/>
      <w:r w:rsidRPr="00283D3B">
        <w:rPr>
          <w:rFonts w:ascii="Times New Roman" w:hAnsi="Times New Roman" w:cs="Times New Roman"/>
          <w:sz w:val="28"/>
          <w:szCs w:val="28"/>
        </w:rPr>
        <w:t>.»;</w:t>
      </w:r>
      <w:proofErr w:type="gramEnd"/>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1.38. В пункте 5 статьи 42 словосочетание «бюджет района» заменить словосочетанием «районный бюджет»;</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1.39. Статью 42-2 «Контрольно-счетный орган Мотыгинского района» изложить в следующей редакции:</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 xml:space="preserve">«1. Контрольно-счетный орган Мотыгинского района (далее по тексту КСО) является постоянно действующим органом внешнего муниципального финансового контроля и образуется </w:t>
      </w:r>
      <w:proofErr w:type="spellStart"/>
      <w:r w:rsidRPr="00283D3B">
        <w:rPr>
          <w:rFonts w:ascii="Times New Roman" w:hAnsi="Times New Roman" w:cs="Times New Roman"/>
          <w:sz w:val="28"/>
          <w:szCs w:val="28"/>
        </w:rPr>
        <w:t>Мотыгинским</w:t>
      </w:r>
      <w:proofErr w:type="spellEnd"/>
      <w:r w:rsidRPr="00283D3B">
        <w:rPr>
          <w:rFonts w:ascii="Times New Roman" w:hAnsi="Times New Roman" w:cs="Times New Roman"/>
          <w:sz w:val="28"/>
          <w:szCs w:val="28"/>
        </w:rPr>
        <w:t xml:space="preserve"> районным Советом депутатов.</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 xml:space="preserve">2. КСО </w:t>
      </w:r>
      <w:proofErr w:type="gramStart"/>
      <w:r w:rsidRPr="00283D3B">
        <w:rPr>
          <w:rFonts w:ascii="Times New Roman" w:hAnsi="Times New Roman" w:cs="Times New Roman"/>
          <w:sz w:val="28"/>
          <w:szCs w:val="28"/>
        </w:rPr>
        <w:t>подотчетен</w:t>
      </w:r>
      <w:proofErr w:type="gramEnd"/>
      <w:r w:rsidRPr="00283D3B">
        <w:rPr>
          <w:rFonts w:ascii="Times New Roman" w:hAnsi="Times New Roman" w:cs="Times New Roman"/>
          <w:sz w:val="28"/>
          <w:szCs w:val="28"/>
        </w:rPr>
        <w:t xml:space="preserve"> Мотыгинскому районному Совету депутатов.</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3. КСО обладает организационной и функциональной независимостью и осуществляет свою деятельность самостоятельно.</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4. Деятельность КСО не может быть приостановлена, в том числе в связи с досрочным прекращением полномочий Мотыгинского районного Совета депутатов.</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5. КСО обладает правами юридического лица.</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6. Порядок организации и деятельности КСО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другими федеральными законами и иными нормативными правовыми актами Российской Федерации, районными нормативными правовыми актами. В случаях и порядке, установленных федеральными законами, правовое регулирование организации и деятельности КСО Мотыгинского района осуществляется также законами Красноярского края»;</w:t>
      </w:r>
    </w:p>
    <w:p w:rsidR="009B47C6" w:rsidRPr="00283D3B" w:rsidRDefault="009B47C6" w:rsidP="009B47C6">
      <w:pPr>
        <w:pStyle w:val="a3"/>
        <w:rPr>
          <w:rFonts w:ascii="Times New Roman" w:hAnsi="Times New Roman" w:cs="Times New Roman"/>
          <w:spacing w:val="4"/>
          <w:sz w:val="28"/>
          <w:szCs w:val="28"/>
        </w:rPr>
      </w:pPr>
      <w:r w:rsidRPr="00283D3B">
        <w:rPr>
          <w:rFonts w:ascii="Times New Roman" w:hAnsi="Times New Roman" w:cs="Times New Roman"/>
          <w:spacing w:val="4"/>
          <w:sz w:val="28"/>
          <w:szCs w:val="28"/>
        </w:rPr>
        <w:t>1.40.  Пункт 2 статьи 48 дополнить двумя абзацами следующего содержания: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районе.</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283D3B">
        <w:rPr>
          <w:rFonts w:ascii="Times New Roman" w:hAnsi="Times New Roman" w:cs="Times New Roman"/>
          <w:sz w:val="28"/>
          <w:szCs w:val="28"/>
        </w:rPr>
        <w:t>.»;</w:t>
      </w:r>
      <w:proofErr w:type="gramEnd"/>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1.41. В статье 57 словосочетание «бюджета района» заменить словосочетанием «районного бюджета»;</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1.42. Подпункт 1 пункта 1 статьи 58 изложить в следующей редакции:</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 имущество, предназначенное для решения вопросов местного значения, установленных Федеральным законодательством и законами Красноярского края</w:t>
      </w:r>
      <w:proofErr w:type="gramStart"/>
      <w:r w:rsidRPr="00283D3B">
        <w:rPr>
          <w:rFonts w:ascii="Times New Roman" w:hAnsi="Times New Roman" w:cs="Times New Roman"/>
          <w:sz w:val="28"/>
          <w:szCs w:val="28"/>
        </w:rPr>
        <w:t>.»</w:t>
      </w:r>
      <w:proofErr w:type="gramEnd"/>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1.43.  Подпункт 3.1 пункта 3 статьи 59 исключить;</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1.44.  Пункт 4 статьи 59 исключить;</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 xml:space="preserve">1.45.  Наименование статьи 60-1 изложить в следующей редакции: </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«Статья 60-1. Закупки для обеспечения муниципальных нужд»;</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1.46.  Пункт 2 статьи 60-1  изложить в следующей редакции:</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lastRenderedPageBreak/>
        <w:t>1.47.  Пункт 3 статьи 60-1 исключить;</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1.48. В пункте 2 статьи 61 словосочетание «бюджета района» заменить словосочетанием «районного бюджета»;</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1.49. В абзаце втором пункта 1 статьи 62 словосочетание «Бюджет Мотыгинского района» заменить словосочетанием «Мотыгинский районный бюджет»;</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1.50.  В наименовании статьи 63 словосочетание «бюджета района» заменить словосочетанием «районного бюджета»;</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1.51. В пункте 1 статьи 63 словосочетание «бюджета района» заменить словосочетанием «районного бюджета»;</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1.52. Абзац второй пункта 2 статьи 63 Устава изложить в новой редакции:</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«Администрация Мотыгинского района вносит проект решения о Мотыгинском районном бюджете на очередной финансовый год и плановый период на рассмотрение районного Совета депутатов в срок не позднее 15 ноября текущего года»;</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1.53. В абзаце первом пункта 3 статьи 63 слово «бюджета» заменить словосочетанием «районного бюджета»;</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1.54. В абзаце четвертом пункта 3 статьи 63 слово «бюджета» заменить словосочетанием «районного бюджета»;</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1.55. Пункт 4 статьи 63 изложить в следующей редакции:</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«4. Проект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района, работников муниципальных учреждений с указанием фактических расходов на оплату их труда подлежат обязательному опубликованию»;</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1.56. Пункт 5 статьи 63 изложить в следующей редакции:</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«5. Проект районного бюджета и отчет о его исполнении должны выноситься на публичные слушания»;</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1.57. В абзаце первом статьи 64 словосочетание «В процессе исполнения бюджета администрация вправе» заменить словосочетанием «В процессе исполнения районного бюджета администрация района вправе»;</w:t>
      </w:r>
    </w:p>
    <w:p w:rsidR="009B47C6" w:rsidRPr="00283D3B" w:rsidRDefault="009B47C6" w:rsidP="009B47C6">
      <w:pPr>
        <w:pStyle w:val="a3"/>
        <w:rPr>
          <w:rFonts w:ascii="Times New Roman" w:hAnsi="Times New Roman" w:cs="Times New Roman"/>
          <w:spacing w:val="-3"/>
          <w:sz w:val="28"/>
          <w:szCs w:val="28"/>
        </w:rPr>
      </w:pPr>
      <w:r w:rsidRPr="00283D3B">
        <w:rPr>
          <w:rFonts w:ascii="Times New Roman" w:hAnsi="Times New Roman" w:cs="Times New Roman"/>
          <w:spacing w:val="-3"/>
          <w:sz w:val="28"/>
          <w:szCs w:val="28"/>
        </w:rPr>
        <w:t>1.58. В абзаце втором статьи 64 слово «бюджета» заменить словосочетанием «районного бюджета»;</w:t>
      </w:r>
    </w:p>
    <w:p w:rsidR="00401DF2" w:rsidRDefault="00401DF2" w:rsidP="009B47C6">
      <w:pPr>
        <w:pStyle w:val="a3"/>
        <w:rPr>
          <w:rFonts w:ascii="Times New Roman" w:hAnsi="Times New Roman" w:cs="Times New Roman"/>
          <w:sz w:val="28"/>
          <w:szCs w:val="28"/>
        </w:rPr>
      </w:pPr>
      <w:r>
        <w:rPr>
          <w:rFonts w:ascii="Times New Roman" w:hAnsi="Times New Roman" w:cs="Times New Roman"/>
          <w:sz w:val="28"/>
          <w:szCs w:val="28"/>
        </w:rPr>
        <w:t>1.59. Абзац третий</w:t>
      </w:r>
      <w:r w:rsidR="009B47C6" w:rsidRPr="00283D3B">
        <w:rPr>
          <w:rFonts w:ascii="Times New Roman" w:hAnsi="Times New Roman" w:cs="Times New Roman"/>
          <w:sz w:val="28"/>
          <w:szCs w:val="28"/>
        </w:rPr>
        <w:t xml:space="preserve"> статьи 64 </w:t>
      </w:r>
      <w:r>
        <w:rPr>
          <w:rFonts w:ascii="Times New Roman" w:hAnsi="Times New Roman" w:cs="Times New Roman"/>
          <w:sz w:val="28"/>
          <w:szCs w:val="28"/>
        </w:rPr>
        <w:t>изложить в следующей редакции:</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«Решение о внесении изменений в</w:t>
      </w:r>
      <w:r w:rsidR="00401DF2">
        <w:rPr>
          <w:rFonts w:ascii="Times New Roman" w:hAnsi="Times New Roman" w:cs="Times New Roman"/>
          <w:sz w:val="28"/>
          <w:szCs w:val="28"/>
        </w:rPr>
        <w:t xml:space="preserve"> решение о районном</w:t>
      </w:r>
      <w:r w:rsidRPr="00283D3B">
        <w:rPr>
          <w:rFonts w:ascii="Times New Roman" w:hAnsi="Times New Roman" w:cs="Times New Roman"/>
          <w:sz w:val="28"/>
          <w:szCs w:val="28"/>
        </w:rPr>
        <w:t xml:space="preserve"> бюджет</w:t>
      </w:r>
      <w:r w:rsidR="00401DF2">
        <w:rPr>
          <w:rFonts w:ascii="Times New Roman" w:hAnsi="Times New Roman" w:cs="Times New Roman"/>
          <w:sz w:val="28"/>
          <w:szCs w:val="28"/>
        </w:rPr>
        <w:t xml:space="preserve">е </w:t>
      </w:r>
      <w:r w:rsidRPr="00283D3B">
        <w:rPr>
          <w:rFonts w:ascii="Times New Roman" w:hAnsi="Times New Roman" w:cs="Times New Roman"/>
          <w:sz w:val="28"/>
          <w:szCs w:val="28"/>
        </w:rPr>
        <w:t xml:space="preserve"> публикуется в полном объеме»;</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1.60. В наименовании статьи 65 слово «бюджета» заменить словосочетанием «районного бюджета»;</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1.61. В пункте 1 статьи 65 слово «бюджета» заменить словосочетанием «районного бюджета»;</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1.62. В пункте 2 статьи 65 слово «бюджета» заменить словосочетанием «районного бюджета»;</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1.63. Пункт 6 статьи 70 Устава исключить.</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2. Настоящее решение вступает в силу в день, следующий за днем его официального опубликования в газете «Ангарский рабочий», осуществляемого при наличии государственной регистрации.</w:t>
      </w:r>
    </w:p>
    <w:p w:rsidR="009B47C6" w:rsidRPr="00283D3B" w:rsidRDefault="009B47C6" w:rsidP="009B47C6">
      <w:pPr>
        <w:pStyle w:val="a3"/>
        <w:rPr>
          <w:rFonts w:ascii="Times New Roman" w:hAnsi="Times New Roman" w:cs="Times New Roman"/>
          <w:sz w:val="28"/>
          <w:szCs w:val="28"/>
        </w:rPr>
      </w:pPr>
      <w:r w:rsidRPr="00283D3B">
        <w:rPr>
          <w:rFonts w:ascii="Times New Roman" w:hAnsi="Times New Roman" w:cs="Times New Roman"/>
          <w:sz w:val="28"/>
          <w:szCs w:val="28"/>
        </w:rPr>
        <w:t xml:space="preserve">3. </w:t>
      </w:r>
      <w:proofErr w:type="gramStart"/>
      <w:r w:rsidRPr="00283D3B">
        <w:rPr>
          <w:rFonts w:ascii="Times New Roman" w:hAnsi="Times New Roman" w:cs="Times New Roman"/>
          <w:sz w:val="28"/>
          <w:szCs w:val="28"/>
        </w:rPr>
        <w:t>Контроль за</w:t>
      </w:r>
      <w:proofErr w:type="gramEnd"/>
      <w:r w:rsidRPr="00283D3B">
        <w:rPr>
          <w:rFonts w:ascii="Times New Roman" w:hAnsi="Times New Roman" w:cs="Times New Roman"/>
          <w:sz w:val="28"/>
          <w:szCs w:val="28"/>
        </w:rPr>
        <w:t xml:space="preserve"> исполнением настоящего решения возложить на постоянную комиссию Мотыгинского районного Совета депутатов по законности и местному самоуправлению.</w:t>
      </w:r>
    </w:p>
    <w:p w:rsidR="009B47C6" w:rsidRPr="00283D3B" w:rsidRDefault="009B47C6" w:rsidP="00283D3B">
      <w:pPr>
        <w:pStyle w:val="a3"/>
        <w:ind w:firstLine="0"/>
        <w:jc w:val="right"/>
        <w:rPr>
          <w:rFonts w:ascii="Times New Roman" w:hAnsi="Times New Roman" w:cs="Times New Roman"/>
          <w:b/>
          <w:bCs/>
          <w:sz w:val="28"/>
          <w:szCs w:val="28"/>
        </w:rPr>
      </w:pPr>
      <w:r w:rsidRPr="00283D3B">
        <w:rPr>
          <w:rFonts w:ascii="Times New Roman" w:hAnsi="Times New Roman" w:cs="Times New Roman"/>
          <w:sz w:val="28"/>
          <w:szCs w:val="28"/>
        </w:rPr>
        <w:lastRenderedPageBreak/>
        <w:t xml:space="preserve">Председатель Мотыгинского районного Совета депутатов  </w:t>
      </w:r>
      <w:r w:rsidRPr="00283D3B">
        <w:rPr>
          <w:rFonts w:ascii="Times New Roman" w:hAnsi="Times New Roman" w:cs="Times New Roman"/>
          <w:b/>
          <w:bCs/>
          <w:sz w:val="28"/>
          <w:szCs w:val="28"/>
        </w:rPr>
        <w:t>С.А. ЯКОВЛЕВ</w:t>
      </w:r>
    </w:p>
    <w:p w:rsidR="009B47C6" w:rsidRPr="00283D3B" w:rsidRDefault="009B47C6" w:rsidP="00283D3B">
      <w:pPr>
        <w:pStyle w:val="a3"/>
        <w:jc w:val="right"/>
        <w:rPr>
          <w:rFonts w:ascii="Times New Roman" w:hAnsi="Times New Roman" w:cs="Times New Roman"/>
          <w:b/>
          <w:bCs/>
          <w:sz w:val="28"/>
          <w:szCs w:val="28"/>
        </w:rPr>
      </w:pPr>
      <w:r w:rsidRPr="00283D3B">
        <w:rPr>
          <w:rFonts w:ascii="Times New Roman" w:hAnsi="Times New Roman" w:cs="Times New Roman"/>
          <w:sz w:val="28"/>
          <w:szCs w:val="28"/>
        </w:rPr>
        <w:t xml:space="preserve">Глава Мотыгинского района  </w:t>
      </w:r>
      <w:bookmarkStart w:id="0" w:name="_GoBack"/>
      <w:bookmarkEnd w:id="0"/>
      <w:r w:rsidRPr="00283D3B">
        <w:rPr>
          <w:rFonts w:ascii="Times New Roman" w:hAnsi="Times New Roman" w:cs="Times New Roman"/>
          <w:b/>
          <w:bCs/>
          <w:sz w:val="28"/>
          <w:szCs w:val="28"/>
        </w:rPr>
        <w:t>О.О. РАЗМЫСЛОВА</w:t>
      </w:r>
    </w:p>
    <w:p w:rsidR="009B47C6" w:rsidRDefault="009B47C6" w:rsidP="009B47C6">
      <w:pPr>
        <w:pStyle w:val="a3"/>
        <w:rPr>
          <w:rFonts w:ascii="ArialMT" w:hAnsi="ArialMT" w:cs="ArialMT"/>
          <w:sz w:val="15"/>
          <w:szCs w:val="15"/>
        </w:rPr>
      </w:pPr>
      <w:r>
        <w:rPr>
          <w:rFonts w:ascii="ArialMT" w:hAnsi="ArialMT" w:cs="ArialMT"/>
          <w:sz w:val="15"/>
          <w:szCs w:val="15"/>
        </w:rPr>
        <w:t xml:space="preserve"> </w:t>
      </w:r>
    </w:p>
    <w:p w:rsidR="00D2481C" w:rsidRDefault="00D2481C"/>
    <w:sectPr w:rsidR="00D2481C" w:rsidSect="008046FF">
      <w:pgSz w:w="11906" w:h="16838"/>
      <w:pgMar w:top="720" w:right="720" w:bottom="720" w:left="72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itter-Regular">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drawingGridHorizontalSpacing w:val="110"/>
  <w:displayHorizontalDrawingGridEvery w:val="2"/>
  <w:displayVerticalDrawingGridEvery w:val="2"/>
  <w:characterSpacingControl w:val="doNotCompress"/>
  <w:compat/>
  <w:rsids>
    <w:rsidRoot w:val="009B47C6"/>
    <w:rsid w:val="00283D3B"/>
    <w:rsid w:val="00401DF2"/>
    <w:rsid w:val="004E0E26"/>
    <w:rsid w:val="00724D19"/>
    <w:rsid w:val="009B47C6"/>
    <w:rsid w:val="00BF537E"/>
    <w:rsid w:val="00D2481C"/>
    <w:rsid w:val="00FF5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D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9B47C6"/>
    <w:pPr>
      <w:autoSpaceDE w:val="0"/>
      <w:autoSpaceDN w:val="0"/>
      <w:adjustRightInd w:val="0"/>
      <w:spacing w:after="0" w:line="210" w:lineRule="atLeast"/>
      <w:ind w:firstLine="245"/>
      <w:jc w:val="both"/>
      <w:textAlignment w:val="center"/>
    </w:pPr>
    <w:rPr>
      <w:rFonts w:ascii="Bitter-Regular" w:hAnsi="Bitter-Regular" w:cs="Bitter-Regular"/>
      <w:color w:val="000000"/>
      <w:sz w:val="18"/>
      <w:szCs w:val="18"/>
    </w:rPr>
  </w:style>
  <w:style w:type="paragraph" w:customStyle="1" w:styleId="a4">
    <w:name w:val="[Без стиля]"/>
    <w:rsid w:val="009B47C6"/>
    <w:pPr>
      <w:autoSpaceDE w:val="0"/>
      <w:autoSpaceDN w:val="0"/>
      <w:adjustRightInd w:val="0"/>
      <w:spacing w:after="0" w:line="288" w:lineRule="auto"/>
      <w:textAlignment w:val="center"/>
    </w:pPr>
    <w:rPr>
      <w:rFonts w:ascii="TimesNewRomanPSMT" w:hAnsi="TimesNewRomanPSMT" w:cs="TimesNewRomanPSMT"/>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9B47C6"/>
    <w:pPr>
      <w:autoSpaceDE w:val="0"/>
      <w:autoSpaceDN w:val="0"/>
      <w:adjustRightInd w:val="0"/>
      <w:spacing w:after="0" w:line="210" w:lineRule="atLeast"/>
      <w:ind w:firstLine="245"/>
      <w:jc w:val="both"/>
      <w:textAlignment w:val="center"/>
    </w:pPr>
    <w:rPr>
      <w:rFonts w:ascii="Bitter-Regular" w:hAnsi="Bitter-Regular" w:cs="Bitter-Regular"/>
      <w:color w:val="000000"/>
      <w:sz w:val="18"/>
      <w:szCs w:val="18"/>
    </w:rPr>
  </w:style>
  <w:style w:type="paragraph" w:customStyle="1" w:styleId="a4">
    <w:name w:val="[Без стиля]"/>
    <w:rsid w:val="009B47C6"/>
    <w:pPr>
      <w:autoSpaceDE w:val="0"/>
      <w:autoSpaceDN w:val="0"/>
      <w:adjustRightInd w:val="0"/>
      <w:spacing w:after="0" w:line="288" w:lineRule="auto"/>
      <w:textAlignment w:val="center"/>
    </w:pPr>
    <w:rPr>
      <w:rFonts w:ascii="TimesNewRomanPSMT" w:hAnsi="TimesNewRomanPSMT" w:cs="TimesNewRomanPSMT"/>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3124</Words>
  <Characters>17810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Windows User</cp:lastModifiedBy>
  <cp:revision>3</cp:revision>
  <dcterms:created xsi:type="dcterms:W3CDTF">2019-02-07T07:14:00Z</dcterms:created>
  <dcterms:modified xsi:type="dcterms:W3CDTF">2019-02-22T05:39:00Z</dcterms:modified>
</cp:coreProperties>
</file>