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6C" w:rsidRPr="007F616C" w:rsidRDefault="007F616C" w:rsidP="007F616C">
      <w:pPr>
        <w:tabs>
          <w:tab w:val="left" w:pos="851"/>
        </w:tabs>
        <w:spacing w:after="0" w:line="240" w:lineRule="auto"/>
        <w:ind w:right="-3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ПРОЕКТ ДОГОВОРА</w:t>
      </w:r>
    </w:p>
    <w:p w:rsidR="007F616C" w:rsidRPr="007F616C" w:rsidRDefault="007F616C" w:rsidP="007F616C">
      <w:pPr>
        <w:tabs>
          <w:tab w:val="left" w:pos="851"/>
        </w:tabs>
        <w:spacing w:after="0" w:line="240" w:lineRule="auto"/>
        <w:ind w:right="-3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аренды нежилого здания</w:t>
      </w:r>
    </w:p>
    <w:p w:rsidR="007F616C" w:rsidRPr="007F616C" w:rsidRDefault="007F616C" w:rsidP="007F616C">
      <w:pPr>
        <w:tabs>
          <w:tab w:val="left" w:pos="851"/>
        </w:tabs>
        <w:spacing w:after="0" w:line="240" w:lineRule="auto"/>
        <w:ind w:right="-326"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</w:t>
      </w:r>
    </w:p>
    <w:p w:rsidR="007F616C" w:rsidRPr="007F616C" w:rsidRDefault="007F616C" w:rsidP="007F616C">
      <w:pPr>
        <w:tabs>
          <w:tab w:val="left" w:pos="851"/>
        </w:tabs>
        <w:spacing w:after="0" w:line="240" w:lineRule="auto"/>
        <w:ind w:right="-326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>. Мотыгино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«__»_________2019 года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Мотыгинский район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действующая от имени  муниципального образования Мотыгинский район, именуемая в дальнейшем «Арендодатель», в лице Главы района Размысловой Оксаны Олеговны, действующей на основании Устава</w:t>
      </w: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 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____________________________, именуемый в дальнейшем «Арендатор», в лице _______________, действующего (ей) на основании _______________________, заключили настоящий Договор о нижеследующем:</w:t>
      </w:r>
      <w:proofErr w:type="gramEnd"/>
    </w:p>
    <w:p w:rsidR="007F616C" w:rsidRPr="007F616C" w:rsidRDefault="007F616C" w:rsidP="007F616C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7F616C" w:rsidRPr="007F616C" w:rsidRDefault="007F616C" w:rsidP="007F616C">
      <w:pPr>
        <w:tabs>
          <w:tab w:val="left" w:pos="142"/>
        </w:tabs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1.1. По настоящему Договору Арендодатель обязуется предоставить Арендатору во временное возмездное владение и пользование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: нежилое здание, назначение: нежилое, одноэтажное, кадастровый номер 24:26:0401065:34, общей площадью 203,8 кв.м., расположенное по адресу: Красноярский край, Мотыгинский район, </w:t>
      </w:r>
      <w:proofErr w:type="spellStart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рп</w:t>
      </w:r>
      <w:proofErr w:type="spellEnd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Мотыгино, ул. </w:t>
      </w:r>
      <w:proofErr w:type="gramStart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Советская</w:t>
      </w:r>
      <w:proofErr w:type="gramEnd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, д. 107 (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далее – Объект).</w:t>
      </w:r>
      <w:r w:rsidRPr="007F61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F616C" w:rsidRPr="007F616C" w:rsidRDefault="007F616C" w:rsidP="007F616C">
      <w:pPr>
        <w:tabs>
          <w:tab w:val="left" w:pos="142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Объект находится в муниципальной собственности муниципального образования Мотыгинский район, что подтверждено выпиской из Единого государственного реестра недвижимости от 15.10.2018.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1.2. Целевое использование Объекта: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коммерческая деятельность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1.3. Договор действует 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с __.__.2019 по __.__.2024.</w:t>
      </w:r>
    </w:p>
    <w:p w:rsidR="007F616C" w:rsidRPr="007F616C" w:rsidRDefault="007F616C" w:rsidP="007F616C">
      <w:pPr>
        <w:tabs>
          <w:tab w:val="left" w:pos="142"/>
          <w:tab w:val="left" w:pos="851"/>
          <w:tab w:val="left" w:pos="1418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1.4. Перепланировка  и  (или) переустройство Объекта возможны при условии их согласования с Арендодателем с соблюдением требований федерального законодательства.</w:t>
      </w:r>
    </w:p>
    <w:p w:rsidR="007F616C" w:rsidRPr="007F616C" w:rsidRDefault="007F616C" w:rsidP="007F616C">
      <w:pPr>
        <w:tabs>
          <w:tab w:val="left" w:pos="142"/>
          <w:tab w:val="left" w:pos="851"/>
          <w:tab w:val="left" w:pos="1418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1.5. Стоимость неотделимых улучшений Объекта, произведенных Арендатором,  возмещению не подлежит. Произведенные Арендатором отделимые улучшения Объекта являются его собственностью. Неотделимые улучшения являются собственностью Арендодателя.</w:t>
      </w:r>
    </w:p>
    <w:p w:rsidR="007F616C" w:rsidRPr="007F616C" w:rsidRDefault="007F616C" w:rsidP="007F616C">
      <w:pPr>
        <w:tabs>
          <w:tab w:val="left" w:pos="142"/>
          <w:tab w:val="left" w:pos="851"/>
          <w:tab w:val="left" w:pos="1418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1.6. Убытки в случае гибели или порчи имущества Арендатора, находящегося в Объекте, Арендатор несет лично.</w:t>
      </w:r>
    </w:p>
    <w:p w:rsidR="007F616C" w:rsidRPr="007F616C" w:rsidRDefault="007F616C" w:rsidP="007F616C">
      <w:pPr>
        <w:tabs>
          <w:tab w:val="left" w:pos="142"/>
          <w:tab w:val="left" w:pos="851"/>
          <w:tab w:val="left" w:pos="1418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1.7. Риск  случайной  гибели  или случайного повреждения Объекта несет Арендатор.</w:t>
      </w:r>
    </w:p>
    <w:p w:rsidR="007F616C" w:rsidRPr="007F616C" w:rsidRDefault="007F616C" w:rsidP="007F616C">
      <w:pPr>
        <w:tabs>
          <w:tab w:val="left" w:pos="142"/>
          <w:tab w:val="left" w:pos="851"/>
          <w:tab w:val="left" w:pos="1418"/>
        </w:tabs>
        <w:spacing w:after="0" w:line="240" w:lineRule="auto"/>
        <w:ind w:right="7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1.8. Объект не обременен правами третьих лиц.</w:t>
      </w: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2.1. Арендодатель обязан: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2.1.1. Передать Объект со всеми его принадлежностями, Арендатору по передаточному акту (Приложение № 1 к настоящему Договору) в течение 10 дней с момента подписания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2.1.2. Принять Объект со всеми его принадлежностями от Арендатора в случае окончания срока действия Договора (его расторжения, прекращения) в соответствии с порядком, установленным подпунктами 2.2.9, 2.2.10 пункта 2.2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2.1.3. Осуществлять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Арендатором условий настоящего Договора, фиксировать результаты проверок соответствующим актом, составленным как совместно с Арендатором, так и в одностороннем порядке в случае отсутствия Арендатора при осуществлении контроля.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несогласия с  выводами, отраженными  Арендодателем  в акте проверки,  Арендатор  делает  об  этом  отметку с указанием соответствующих причин  и  обстоятельств.  Отказ  Арендатора  от  подписи  на акте проверки подтверждает факт 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lastRenderedPageBreak/>
        <w:t>ненадлежащего  исполнения  или  неисполнения  условий Договора, отраженный в акте проверки.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 Арендатор обязан: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2.2.1. Принять Объект в порядке, установленном подпунктом 2.1.1 пункта 2.1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2.2.2. Содержать Объект в надлежащем санитарно-техническом состоянии, производить за свой счет текущий и капитальный ремонт Объекта с уведомлением о планируемом ремонте Арендодателя. Устранять аварии на коммуникациях, находящихся внутри Объекта, за свой счет.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Ремонт (улучшение и перепланировка) Объекта, проведенный Арендатором за свой счет в целях осуществления своей уставной деятельности, не подлежит компенсации со стороны Арендодателя. 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2.2.3. Своевременно перечислять арендную плату, в порядке, предусмотренном разделом 3 настоящего Договора.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2.2.4. В месячный срок с момента подписания настоящего Договора заключить договоры на предоставление всех видов коммунальных услуг, транспортирование твердых коммунальных отходов (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ТКО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>), аварийно-техническое обслуживание со специализированными организациями и перечислять соответствующие платежи на счета данных организаций (данный подпун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кт вкл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>ючается в Договор в случае, если передаваемый Объект не расположен в многоквартирном доме).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В месячный срок с момента подписания настоящего Договора заключить договор управления многоквартирным домом, либо договоры о предоставлении всех видов коммунальных услуг и договор оказания услуг и (или) выполнения работ по содержанию и ремонту общего имущества в многоквартирном доме, в зависимости от выбранного способа управления многоквартирным домом, и перечислять платежи на счет соответствующей организации (данный подпункт включается в Договор в случае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>, если передаваемый Объект расположен в многоквартирном доме).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2.2.5. В месячный срок с момента подписания настоящего Договора за свой счет заключить договор страхования и в течение 10 рабочих дней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с даты заключения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договора страхования представить Арендодателю копию договора страхования (страхового полиса).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Выгодоприобретателем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по договору страхования Объекта определить администрацию муниципального образования Мотыгинский район. Арендатор обязан застраховать Объект на все случаи страховых рисков, а именно: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а) пожар, поджог;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б) удар молнии, взрыв газа, внутреннее возгорание электрических установок, аппаратов, приборов, в том числе электропроводки, вследствие действия электрического тока в них;</w:t>
      </w:r>
      <w:proofErr w:type="gramEnd"/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в) аварии водопроводных, отопительных, противопожарных, канализационных систем, проникновение воды из соседних (чужих) помещений;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г) порча в результате противоправных действий третьих лиц.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Письменно извещать Арендодателя о каждом случае нанесения ущерба Объекту в течение 3 дней с момента наступления такого случая.</w:t>
      </w:r>
    </w:p>
    <w:p w:rsidR="007F616C" w:rsidRPr="007F616C" w:rsidRDefault="007F616C" w:rsidP="007F616C">
      <w:pPr>
        <w:tabs>
          <w:tab w:val="left" w:pos="142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При наступлении страхового случая, предусмотренного договором страхования Объекта, незамедлительно уведомить об этом Арендодателя, компетентные органы (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Госпожнадзор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>, органы внутренних дел) и аварийные службы, своевременно восстановить Объект.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За две недели до окончания срока действия договора страхования Арендатор обязан перестраховать Объект на новый срок, и в течение 10 рабочих дней с момента заключения нового договора страхования Объекта, предоставить копию договора страхования (страхового полиса) Арендодателю.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lastRenderedPageBreak/>
        <w:t>2.2.6. Использовать  Объект  исключительно  по  целевому  назначению в соответствии с пунктом 1.2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2.2.7. Обеспечить доступ Арендодателя на Объект для осуществления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условий настоящего Договора, а также для проведения осмотров состояния Объекта.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2.2.8. Сообщать письменно Арендодателю о дате и времени предстоящего возврата  Объекта не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чем за 30 календарных дней до предполагаемой даты возврата Объекта.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Досрочное (без письменного сообщения Арендодателю или ранее чем за 30 календарных дней до предполагаемой даты освобождения Объекта) освобождение Объекта Арендатором не является основанием для прекращения обязательств по внесению арендной платы.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2.2.9. Возвратить Объект Арендодателю в течение 10 дней с момента окончания срока действия настоящего Договора в надлежащем санитарно-техническом состоянии, указанном в передаточном акте (Приложение № 1 к настоящему Договору), с оформлением соответствующего передаточного акта  по форме согласно Приложению № 1 к настоящему Договору.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2.2.10. Если арендуемый Объект в результате действий Арендатора или непринятия им необходимых и своевременных мер пришел в ненадлежащее санитарно-техническое состояние, Арендатор восстанавливает его своими силами, за свой счет или возмещает ущерб, нанесенный Арендодателю, в установленном законом порядке.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2.2.11. В случае самовольного проведения Арендатором или иными лицами работ, указанных в пункте 1.4  настоящего Договора, Арендатор возмещает Арендодателю понесенные им убытки в сумме и срок, установленные Арендодателем.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2.2.12. Сообщать письменно Арендодателю об изменении фактического местонахождения, наименования,  банковских реквизитов в 30-дневный срок с момента совершения указанных изменений, а в случае проведения реорганизации и ликвидации – в 30-дневный срок с момента принятия соответствующих решений. В случае проведения реорганизации представить копию учредительного документа.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2.2.13. Нести расходы на проведение ремонта фасада помещения, в котором расположен Объект, пропорционально занимаемой площади.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Арендатор оплачивает предоставляемые ему коммунальные и иные услуги по отдельным договорам, заключаемым между Арендатором и организациями, обслуживающими объект.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2.2.14. Без согласия Арендодателя: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не сдавать Объект или  его часть  в  субаренду (поднаем)  или безвозмездное пользование;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не передавать свои  права и обязанности по настоящему Договору другому лицу (перенаем);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не отдавать свои  права и обязанности  по  настоящему Договору в залог и не вносить их в качестве вклада в уставной капитал хозяйственных товариществ и обществ (в частности, по договору простого товарищества) или паевого взноса в производственный кооператив;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не совершать иные действия в отношении Объекта или его части, в результате которых Объектом или его частью будут владеть и (или) пользоваться третьи лица.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2.2.15. За один месяц до окончания срока действия настоящего Договора письменно уведомить Арендодателя о возврате помещения.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2.2.16. Компенсировать страховую стоимость Объекта в случае: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причинения ущерба Объекту по вине Арендатора;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причинения  ущерба  незастрахованному Объекту в результате событий, указанных в подпункте 2.2.5 пункта 2.2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lastRenderedPageBreak/>
        <w:t>2.2.17. В течение пяти рабочих дней с момента подписания настоящего Договора обратиться в Управление Федеральной службы государственной регистрации, кадастра и картографии по Красноярскому краю для государственной регистрации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2.2.18. В месячный срок с момента подписания дополнительных соглашений к настоящему Договору обращаться в Управление Федеральной службы государственной регистрации, кадастра и картографии по Красноярскому краю для государственной регистрации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2.2.19. Соблюдать законодательство Российской Федерации в области розничной продажи алкогольной продукции, в том числе 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ПЛАТЕЖИ И РАСЧЕТЫ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  <w:tab w:val="left" w:pos="10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3.1. За пользование Объектом Арендатор уплачивает арендную плату.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  <w:tab w:val="left" w:pos="10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3.1.1. Арендная плата перечисляется  арендатором ежемесячно, не позднее 10 числа месяца, следующего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текущим.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3.1.2.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На основании протокола аукциона от «___»_____ 20_  № __(протокола рассмотрения заявок на участие в открытом аукционе от «__»______20__   №__  размер  арендной платы за пользование Объектом на момент заключения  настоящего Договора составляет без учета НДС</w:t>
      </w:r>
      <w:r w:rsidRPr="007F616C">
        <w:rPr>
          <w:rFonts w:ascii="Arial" w:eastAsia="Times New Roman" w:hAnsi="Arial" w:cs="Arial"/>
          <w:sz w:val="20"/>
          <w:szCs w:val="20"/>
        </w:rPr>
        <w:t xml:space="preserve">  и 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без учета эксплуатационных расходов, расходов на ремонтные работы. _________ (_____________)  рублей в год</w:t>
      </w:r>
      <w:proofErr w:type="gramEnd"/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Плата за пользование Объектом вносится в следующем порядке: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в первый год аренды – 40 процентов размера арендной платы;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во второй год аренды – 60 процентов размера арендной платы;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в третий год аренды – 80 процентов размера арендной платы;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в четвертый год аренды и далее – 100 процентов размера арендной платы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стоимость аренды Объекта в месяц составляет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         (                     ) 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>рублей  без НДС и    без учета НДС эксплуатационных расходов, расходов на ремонтные работы.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3.2. Оплата по настоящему Договору производится в следующем порядке: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3.2.1. Арендатор вносит арендную плату ежемесячно, не позднее 10 числа месяца, следующего за текущим, в полном объеме по следующим реквизитам ( счет 40101810600000010001 ИНН 2426001769, 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КПП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242601001, 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ОКТМО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04635000 (администрация Мотыгинского района) л/с 04193004790  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КБК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09911105075050000120 (назначение платеж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– «Доходы от сдачи в аренду муниципального имущества, за какой период и номер договора») в банке отделение Красноярск г. Красноярск  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БИК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040407001. 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Платежи третьих лиц за Арендатора не допускаются.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Цена договора (размер месячной арендной платы за пользование Объектом без учета НДС) может быть изменена Арендодателем в одностороннем порядке по результатам оценки рыночной стоимости Объекта, проводимой в соответствии с законодательством, регулируемым оценочную деятельность в Российской Федерации, но не чаще одного раза в год. При этом уменьшение цены договора по сравнению с ценой договора, установленной по результатам проведения аукциона, не допускается.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Об изменении размера арендной платы Арендодатель направляет заказным письмом с уведомлением о вручении Арендатору соответствующее уведомление.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  <w:tab w:val="left" w:pos="108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3.1.3. Платежный документ для оплаты арендной платы оформляется в соответствии с </w:t>
      </w:r>
      <w:hyperlink r:id="rId4" w:history="1">
        <w:r w:rsidRPr="007F616C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Министерства  финансов РФ от 12.11.2013 № 107н по реквизитам, указанным в пункте 3.2.1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 </w:t>
      </w: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lastRenderedPageBreak/>
        <w:t>4.1. Стороны несут ответственность за неисполнение или ненадлежащее исполнение обязательств, установленных настоящим Договором, в соответствии с федеральным законодательством и настоящим Договором.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4.2. За неисполнение или  ненадлежащее исполнение  обязательств, установленных  подпунктом  2.2.3 пункта 2.2  настоящего Договора, Арендатор уплачивает Арендодателю  пеню в размере 0,1% от невнесенной суммы арендной платы за каждый день просрочки до момента полного исполнения обязательств в месячный срок с момента получения соответствующего письменного требования Арендодателя.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4.3. За неисполнение или ненадлежащее исполнение обязательств, установленных подпунктами 2.2.2, 2.2.4-2.2.9, 2.2.12-2.2.14, 2.2.16-2.2.19 пункта 2.2 настоящего Договора, Арендатор уплачивает Арендодателю штраф в размере 10% от суммы годовой арендной платы.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Штраф, предусмотренный пунктом 4.3 настоящего Договора налагается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отдельно за каждое нарушение обязательств, установленных подпунктами 2.2.2, 2.2.4-2.2.9, 2.2.12-2.2.14, 2.2.16-2.2.19 пункта 2.2 настоящего Договора.</w:t>
      </w: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5. ДЕЙСТВИЕ ДОГОВОРА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5.1. Настоящий Договор вступает в силу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с даты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 его подписания и подлежит государственной регистрации  установленном законодательством порядке.</w:t>
      </w:r>
    </w:p>
    <w:p w:rsidR="007F616C" w:rsidRPr="007F616C" w:rsidRDefault="007F616C" w:rsidP="007F616C">
      <w:pPr>
        <w:tabs>
          <w:tab w:val="left" w:pos="142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5.2. Настоящий Договор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в следующих случаях:</w:t>
      </w:r>
    </w:p>
    <w:p w:rsidR="007F616C" w:rsidRPr="007F616C" w:rsidRDefault="007F616C" w:rsidP="007F616C">
      <w:pPr>
        <w:tabs>
          <w:tab w:val="left" w:pos="142"/>
          <w:tab w:val="left" w:pos="426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5.2.1. По соглашению Сторон.</w:t>
      </w:r>
    </w:p>
    <w:p w:rsidR="007F616C" w:rsidRPr="007F616C" w:rsidRDefault="007F616C" w:rsidP="007F616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5.2.2. По требованию Арендодателя настоящий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судом досрочно в случаях, установленных действующим законодательством Российской Федерации.</w:t>
      </w:r>
    </w:p>
    <w:p w:rsidR="007F616C" w:rsidRPr="007F616C" w:rsidRDefault="007F616C" w:rsidP="007F616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5.2.3. По требованию Арендатора настоящий Договор, может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расторгнут судом досрочно в случаях, установленных федеральным законодательством.</w:t>
      </w:r>
    </w:p>
    <w:p w:rsidR="007F616C" w:rsidRPr="007F616C" w:rsidRDefault="007F616C" w:rsidP="007F616C">
      <w:pPr>
        <w:tabs>
          <w:tab w:val="left" w:pos="142"/>
          <w:tab w:val="left" w:pos="426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5.2.4. По инициативе Арендодателя настоящий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одностороннем порядке в случаях:</w:t>
      </w:r>
    </w:p>
    <w:p w:rsidR="007F616C" w:rsidRPr="007F616C" w:rsidRDefault="007F616C" w:rsidP="007F616C">
      <w:pPr>
        <w:tabs>
          <w:tab w:val="left" w:pos="142"/>
          <w:tab w:val="left" w:pos="426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если Арендатор использует Объект не по целевому назначению или его не использует;</w:t>
      </w:r>
    </w:p>
    <w:p w:rsidR="007F616C" w:rsidRPr="007F616C" w:rsidRDefault="007F616C" w:rsidP="007F616C">
      <w:pPr>
        <w:tabs>
          <w:tab w:val="left" w:pos="142"/>
          <w:tab w:val="left" w:pos="426"/>
          <w:tab w:val="left" w:pos="425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- если Арендатор неоднократно (более 2 раз подряд) нарушает обязательства по своевременному внесению арендной платы;</w:t>
      </w:r>
    </w:p>
    <w:p w:rsidR="007F616C" w:rsidRPr="007F616C" w:rsidRDefault="007F616C" w:rsidP="007F616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- если Арендатор не исполняет или </w:t>
      </w: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ненадлежаще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исполняет любое из условий Договора, предусмотренных пунктом 1.4, подпунктами 2.2.2, 2.2.4, 2.2.5, 2.2.7, 2.2.10-2.2.19 пункта 2.2 настоящего Договора</w:t>
      </w:r>
    </w:p>
    <w:p w:rsidR="007F616C" w:rsidRPr="007F616C" w:rsidRDefault="007F616C" w:rsidP="007F616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5.3. Арендатор считается надлежащим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уведомленным по всем условиям настоящего Договора (изменение арендной платы, иных условий настоящего Договора) при направлении ему корреспонденции (Расчета арендной платы, уведомления о расторжении настоящего Договора, предупреждений и другое) заказным письмом с уведомлением по месту нахождения (для юридического лица) и по месту регистрации (для физических лиц и индивидуальных предпринимателей) по адресу, о котором Арендатор письменно уведомил Арендодателя, либо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вручении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корреспонденции Арендатору или его представителю под роспись.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В случае неполучения Арендатором корреспонденции и возврата ее с почтового отделения связи с пометкой "организация выбыла" и т.п. Арендатор считается надлежащим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образом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уведомленным по всем условиям настоящего Договора.</w:t>
      </w:r>
    </w:p>
    <w:p w:rsidR="007F616C" w:rsidRPr="007F616C" w:rsidRDefault="007F616C" w:rsidP="007F616C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7. ЗАКЛЮЧИТЕЛЬНЫЕ ПОЛОЖЕНИЯ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Договор составлен  в 3-х экземплярах: один – для Арендодателя, один – для Арендатора, третий экземпляр – для Управления Федеральной службы 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государственной регистрации, кадастра и картографии по Красноярскому краю.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7.2. Все оформляемые в соответствии с настоящим Договором изменения, дополнительные соглашения  составляются в 3-х экземплярах, подписываемых Арендодателем и Арендатором, и являются неотъемлемыми частями настоящего Договора.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7.3. Взаимоотношения Сторон, не урегулированные настоящим Договором, регулируются действующим федеральным законодательством.</w:t>
      </w:r>
    </w:p>
    <w:p w:rsidR="007F616C" w:rsidRPr="007F616C" w:rsidRDefault="007F616C" w:rsidP="007F616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7.4. Все споры по настоящему Договору разрешаются в соответствии с действующим законодательством.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>7.5. Адреса (юридический, фактический, почтовый), банковские реквизиты Сторон: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Арендодатель: ______________________________________.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Арендатор: _________________________________________.   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>7.6. К настоящему Договору прилагаются и являются его неотъемлемыми частями: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Протокол аукциона от «__»_____ 2019 г. №                   либо протокол  рассмотрения заявок на участие в открытом аукционе  от «__»  ____ 2019 г. №   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>2. Передаточный акт (Приложение № 1).</w:t>
      </w: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16C" w:rsidRPr="007F616C" w:rsidRDefault="007F616C" w:rsidP="007F616C">
      <w:pPr>
        <w:tabs>
          <w:tab w:val="left" w:pos="142"/>
          <w:tab w:val="left" w:pos="72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616C" w:rsidRPr="007F616C" w:rsidRDefault="007F616C" w:rsidP="007F616C">
      <w:pPr>
        <w:tabs>
          <w:tab w:val="left" w:pos="720"/>
          <w:tab w:val="left" w:pos="85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tbl>
      <w:tblPr>
        <w:tblW w:w="10173" w:type="dxa"/>
        <w:tblLook w:val="01E0"/>
      </w:tblPr>
      <w:tblGrid>
        <w:gridCol w:w="5495"/>
        <w:gridCol w:w="4678"/>
      </w:tblGrid>
      <w:tr w:rsidR="007F616C" w:rsidRPr="007F616C" w:rsidTr="00984BCE">
        <w:trPr>
          <w:trHeight w:val="66"/>
        </w:trPr>
        <w:tc>
          <w:tcPr>
            <w:tcW w:w="5495" w:type="dxa"/>
          </w:tcPr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АРЕНДОДАТЕЛЬ</w:t>
            </w: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-9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________________________</w:t>
            </w: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4678" w:type="dxa"/>
          </w:tcPr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F61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АРЕНДАТОР</w:t>
            </w: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-9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-9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________________________</w:t>
            </w:r>
          </w:p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left="426" w:right="-9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</w:tr>
    </w:tbl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Arial" w:eastAsia="Times New Roman" w:hAnsi="Arial" w:cs="Arial"/>
          <w:color w:val="000000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F616C">
        <w:rPr>
          <w:rFonts w:ascii="Arial" w:eastAsia="Times New Roman" w:hAnsi="Arial" w:cs="Arial"/>
          <w:color w:val="000000"/>
          <w:sz w:val="20"/>
          <w:szCs w:val="20"/>
        </w:rPr>
        <w:br w:type="page"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lastRenderedPageBreak/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7F616C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                                   </w:t>
      </w:r>
      <w:r w:rsidRPr="007F616C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1                                 </w:t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</w:r>
      <w:r w:rsidRPr="007F61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  к Договору аренды нежилого здания №____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245"/>
        <w:textAlignment w:val="baseline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7F616C">
        <w:rPr>
          <w:rFonts w:ascii="Times New Roman" w:eastAsia="Times New Roman" w:hAnsi="Times New Roman" w:cs="Times New Roman"/>
          <w:sz w:val="20"/>
          <w:szCs w:val="20"/>
        </w:rPr>
        <w:t>от ____________________ 20___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812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7F616C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                                                                                                                      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ПЕРЕДАТОЧНЫЙ АКТ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616C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7F616C">
        <w:rPr>
          <w:rFonts w:ascii="Times New Roman" w:eastAsia="Times New Roman" w:hAnsi="Times New Roman" w:cs="Times New Roman"/>
          <w:sz w:val="24"/>
          <w:szCs w:val="24"/>
        </w:rPr>
        <w:t>. Мотыгино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__.__.2019 года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 Мотыгинский район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действующая от имени муниципального образования Мотыгинский район, именуемая в дальнейшем «Арендодатель», в лице  Главы Мотыгинского района Размысловой Оксаны Олеговны</w:t>
      </w:r>
      <w:r w:rsidRPr="007F616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61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действующей на основании Устава, </w:t>
      </w:r>
    </w:p>
    <w:p w:rsidR="007F616C" w:rsidRPr="007F616C" w:rsidRDefault="007F616C" w:rsidP="007F616C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и Арендатор, ________________________________________________________, в лице ________________________________ действующего (ей) на основании ___________________________________________________, в соответствии с Договором аренды нежилого здания №____________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_____________ произвели 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прием-передачу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Объекта:</w:t>
      </w:r>
    </w:p>
    <w:p w:rsidR="007F616C" w:rsidRPr="007F616C" w:rsidRDefault="007F616C" w:rsidP="007F616C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1. Месторасположение Объекта: 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нежилое здание, расположенное по адресу: Красноярский край, Мотыгинский район, </w:t>
      </w:r>
      <w:proofErr w:type="spellStart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рп</w:t>
      </w:r>
      <w:proofErr w:type="spellEnd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Мотыгино, ул. </w:t>
      </w:r>
      <w:proofErr w:type="gramStart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Советская</w:t>
      </w:r>
      <w:proofErr w:type="gramEnd"/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, д. 107</w:t>
      </w:r>
    </w:p>
    <w:p w:rsidR="007F616C" w:rsidRPr="007F616C" w:rsidRDefault="007F616C" w:rsidP="007F616C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2. Площадь Объекта: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203,8 кв. м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616C" w:rsidRPr="007F616C" w:rsidRDefault="007F616C" w:rsidP="007F616C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3. Кадастровый номер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24:26:0401065:34</w:t>
      </w:r>
    </w:p>
    <w:p w:rsidR="007F616C" w:rsidRPr="007F616C" w:rsidRDefault="007F616C" w:rsidP="007F616C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3. Характеристика Объекта: 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нежилое здание, назначение: нежилое, одноэтажное</w:t>
      </w:r>
    </w:p>
    <w:p w:rsidR="007F616C" w:rsidRPr="007F616C" w:rsidRDefault="007F616C" w:rsidP="007F616C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4. Назначение Объекта: 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>коммерческая деятельность.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16C" w:rsidRPr="007F616C" w:rsidRDefault="007F616C" w:rsidP="007F616C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>5. Санитарно-техническое состояние Объекта:</w:t>
      </w: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удовлетворительное.</w:t>
      </w:r>
    </w:p>
    <w:p w:rsidR="007F616C" w:rsidRPr="007F616C" w:rsidRDefault="007F616C" w:rsidP="007F616C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Техническое состояние передаваемого имущества удовлетворительное, соответствует требованиям по эксплуатации. </w:t>
      </w:r>
    </w:p>
    <w:p w:rsidR="007F616C" w:rsidRPr="007F616C" w:rsidRDefault="007F616C" w:rsidP="007F616C">
      <w:pPr>
        <w:tabs>
          <w:tab w:val="left" w:pos="540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F616C" w:rsidRPr="007F616C" w:rsidRDefault="007F616C" w:rsidP="007F616C">
      <w:pPr>
        <w:tabs>
          <w:tab w:val="left" w:pos="54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Настоящий акт является неотъемлемой частью Договора аренды нежилого здания № _______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_____________, </w:t>
      </w:r>
      <w:proofErr w:type="gramStart"/>
      <w:r w:rsidRPr="007F616C">
        <w:rPr>
          <w:rFonts w:ascii="Times New Roman" w:eastAsia="Times New Roman" w:hAnsi="Times New Roman" w:cs="Times New Roman"/>
          <w:sz w:val="24"/>
          <w:szCs w:val="24"/>
        </w:rPr>
        <w:t>составлен</w:t>
      </w:r>
      <w:proofErr w:type="gramEnd"/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в 3-х экземплярах: один – для Арендодателя, один – для Арендатора, третий экземпляр – для Управления Федеральной службы государственной регистрации, кадастра и картографии по Красноярскому краю.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Сдал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sz w:val="24"/>
          <w:szCs w:val="24"/>
        </w:rPr>
        <w:tab/>
      </w:r>
      <w:r w:rsidRPr="007F616C">
        <w:rPr>
          <w:rFonts w:ascii="Times New Roman" w:eastAsia="Times New Roman" w:hAnsi="Times New Roman" w:cs="Times New Roman"/>
          <w:b/>
          <w:sz w:val="24"/>
          <w:szCs w:val="24"/>
        </w:rPr>
        <w:t>Принял</w:t>
      </w:r>
      <w:r w:rsidRPr="007F616C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10173" w:type="dxa"/>
        <w:tblLook w:val="01E0"/>
      </w:tblPr>
      <w:tblGrid>
        <w:gridCol w:w="10389"/>
        <w:gridCol w:w="222"/>
      </w:tblGrid>
      <w:tr w:rsidR="007F616C" w:rsidRPr="007F616C" w:rsidTr="00984BCE">
        <w:tc>
          <w:tcPr>
            <w:tcW w:w="5495" w:type="dxa"/>
          </w:tcPr>
          <w:tbl>
            <w:tblPr>
              <w:tblW w:w="10173" w:type="dxa"/>
              <w:tblLook w:val="01E0"/>
            </w:tblPr>
            <w:tblGrid>
              <w:gridCol w:w="5495"/>
              <w:gridCol w:w="4678"/>
            </w:tblGrid>
            <w:tr w:rsidR="007F616C" w:rsidRPr="007F616C" w:rsidTr="00984BCE">
              <w:tc>
                <w:tcPr>
                  <w:tcW w:w="5495" w:type="dxa"/>
                </w:tcPr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34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7F61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АРЕНДОДАТЕЛЬ</w:t>
                  </w:r>
                </w:p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-952"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59"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Pr="007F616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_________________________</w:t>
                  </w:r>
                  <w:r w:rsidRPr="007F616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678" w:type="dxa"/>
                </w:tcPr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-108" w:firstLine="426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7F616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АРЕНДАТОР</w:t>
                  </w:r>
                </w:p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-952"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</w:p>
                <w:p w:rsidR="007F616C" w:rsidRPr="007F616C" w:rsidRDefault="007F616C" w:rsidP="007F616C">
                  <w:pPr>
                    <w:tabs>
                      <w:tab w:val="left" w:pos="851"/>
                    </w:tabs>
                    <w:spacing w:after="0" w:line="240" w:lineRule="auto"/>
                    <w:ind w:right="-952" w:firstLine="426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F61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_________________________</w:t>
                  </w:r>
                </w:p>
              </w:tc>
            </w:tr>
          </w:tbl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right="-95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616C" w:rsidRPr="007F616C" w:rsidRDefault="007F616C" w:rsidP="007F616C">
            <w:pPr>
              <w:tabs>
                <w:tab w:val="left" w:pos="851"/>
              </w:tabs>
              <w:spacing w:after="0" w:line="240" w:lineRule="auto"/>
              <w:ind w:right="-952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F61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616C" w:rsidRPr="007F616C" w:rsidRDefault="007F616C" w:rsidP="007F616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16066" w:rsidRDefault="00B16066"/>
    <w:sectPr w:rsidR="00B1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F616C"/>
    <w:rsid w:val="007F616C"/>
    <w:rsid w:val="00B1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BF28C98C7BBD751047EB36E7EFF835B69CBCE33DEE215FE85B80B9AD0F4n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2829</Words>
  <Characters>16131</Characters>
  <Application>Microsoft Office Word</Application>
  <DocSecurity>0</DocSecurity>
  <Lines>134</Lines>
  <Paragraphs>37</Paragraphs>
  <ScaleCrop>false</ScaleCrop>
  <Company/>
  <LinksUpToDate>false</LinksUpToDate>
  <CharactersWithSpaces>18923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2019-01-22T08:58:00Z</dcterms:created>
  <dcterms:modified xsi:type="dcterms:W3CDTF">2019-01-22T08:58:00Z</dcterms:modified>
</cp:coreProperties>
</file>