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EF2405">
              <w:rPr>
                <w:rFonts w:ascii="Times New Roman" w:hAnsi="Times New Roman"/>
                <w:sz w:val="18"/>
                <w:szCs w:val="18"/>
              </w:rPr>
              <w:t>19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EF2405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7A49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EF2405">
              <w:rPr>
                <w:rFonts w:ascii="Times New Roman" w:hAnsi="Times New Roman"/>
                <w:sz w:val="18"/>
                <w:szCs w:val="18"/>
              </w:rPr>
              <w:t>58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316513">
              <w:rPr>
                <w:rFonts w:ascii="Times New Roman" w:hAnsi="Times New Roman"/>
                <w:sz w:val="18"/>
                <w:szCs w:val="18"/>
              </w:rPr>
              <w:t>0501014:139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>0501014:139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>20625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среднеэтажная</w:t>
            </w:r>
            <w:proofErr w:type="spellEnd"/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жилая застройка (код – 2.5)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Красноярский край, Мотыгинский район, Новоангарский сельсовет, п. Новоангарск, ул. 4 квартал. 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31651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0501013:21, 24:26:0501013:23.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995" w:rsidRPr="007A4995">
              <w:rPr>
                <w:rFonts w:ascii="Times New Roman" w:hAnsi="Times New Roman" w:cs="Times New Roman"/>
                <w:sz w:val="18"/>
                <w:szCs w:val="18"/>
              </w:rPr>
              <w:t>419 641 рубль 41 копейка (четыреста девятнадцать тысяч  шестьсот сорок один рубль 41 копейка).</w:t>
            </w:r>
          </w:p>
          <w:p w:rsidR="00950111" w:rsidRPr="007A4995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995" w:rsidRPr="007A4995">
              <w:rPr>
                <w:rFonts w:ascii="Times New Roman" w:hAnsi="Times New Roman" w:cs="Times New Roman"/>
                <w:sz w:val="18"/>
                <w:szCs w:val="18"/>
              </w:rPr>
              <w:t>12 589 рублей  24 копейки (двенадцать тысяч пятьсот восемьдесят девять рублей 24 копейки).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>27 февраля 2021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7A499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марта 2021г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26 марта 2021г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7A4995">
              <w:rPr>
                <w:b w:val="0"/>
                <w:sz w:val="18"/>
                <w:szCs w:val="18"/>
              </w:rPr>
              <w:t>01 марта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995" w:rsidRPr="007A4995">
              <w:rPr>
                <w:rFonts w:ascii="Times New Roman" w:hAnsi="Times New Roman" w:cs="Times New Roman"/>
                <w:sz w:val="18"/>
                <w:szCs w:val="18"/>
              </w:rPr>
              <w:t>83 928 рублей 28 копеек (восемьдесят три рубля девятьсот двадцать восемь рублей 28 копеек)</w:t>
            </w:r>
            <w:r w:rsidR="006D26AB" w:rsidRPr="007A49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подтверждающим поступление задатка на счет,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1F79B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F79BC">
              <w:rPr>
                <w:rFonts w:ascii="Times New Roman" w:hAnsi="Times New Roman"/>
                <w:sz w:val="18"/>
                <w:szCs w:val="18"/>
              </w:rPr>
              <w:t>0501014:139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F06D98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9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девять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>29 марта 2021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участникам аукциона выдаются пронумерованные карточки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0501014:139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1F79BC">
        <w:rPr>
          <w:rFonts w:ascii="Times New Roman" w:hAnsi="Times New Roman" w:cs="Times New Roman"/>
          <w:sz w:val="24"/>
          <w:szCs w:val="24"/>
        </w:rPr>
        <w:t>0501014:139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F79BC">
        <w:rPr>
          <w:rFonts w:ascii="Times New Roman" w:hAnsi="Times New Roman" w:cs="Times New Roman"/>
          <w:sz w:val="24"/>
          <w:szCs w:val="24"/>
        </w:rPr>
        <w:t xml:space="preserve">20625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>
        <w:rPr>
          <w:rFonts w:ascii="Times New Roman" w:hAnsi="Times New Roman" w:cs="Times New Roman"/>
          <w:sz w:val="24"/>
          <w:szCs w:val="24"/>
        </w:rPr>
        <w:t xml:space="preserve"> жилая застройка (код – 2.5).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1F79BC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п. Новоангарск, ул. 4 квартал.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A4995" w:rsidRPr="007A4995">
        <w:rPr>
          <w:rFonts w:ascii="Times New Roman" w:hAnsi="Times New Roman" w:cs="Times New Roman"/>
          <w:sz w:val="24"/>
          <w:szCs w:val="24"/>
        </w:rPr>
        <w:t>419 641 рубль 41 копейка (четыреста девятнадцать тысяч  шестьсот сорок один рубль 41 копейка)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1F79BC">
        <w:rPr>
          <w:rFonts w:ascii="Times New Roman" w:hAnsi="Times New Roman" w:cs="Times New Roman"/>
          <w:sz w:val="24"/>
          <w:szCs w:val="24"/>
        </w:rPr>
        <w:t>0501014:139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F79BC">
        <w:rPr>
          <w:rFonts w:ascii="Times New Roman" w:hAnsi="Times New Roman" w:cs="Times New Roman"/>
          <w:sz w:val="24"/>
          <w:szCs w:val="24"/>
        </w:rPr>
        <w:t>20625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>
        <w:rPr>
          <w:rFonts w:ascii="Times New Roman" w:hAnsi="Times New Roman" w:cs="Times New Roman"/>
          <w:sz w:val="24"/>
          <w:szCs w:val="24"/>
        </w:rPr>
        <w:t xml:space="preserve"> жилая застройка </w:t>
      </w:r>
      <w:proofErr w:type="gramStart"/>
      <w:r w:rsidR="001F7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79BC">
        <w:rPr>
          <w:rFonts w:ascii="Times New Roman" w:hAnsi="Times New Roman" w:cs="Times New Roman"/>
          <w:sz w:val="24"/>
          <w:szCs w:val="24"/>
        </w:rPr>
        <w:t>код – 2.5)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1F79BC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6D26AB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1F79BC"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F79BC" w:rsidRPr="001F79BC">
        <w:rPr>
          <w:rFonts w:ascii="Times New Roman" w:hAnsi="Times New Roman" w:cs="Times New Roman"/>
          <w:sz w:val="24"/>
          <w:szCs w:val="24"/>
        </w:rPr>
        <w:t xml:space="preserve">24:26:0501014:139, площадью 20625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 w:rsidR="001F79BC" w:rsidRP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 w:rsidRPr="001F79BC">
        <w:rPr>
          <w:rFonts w:ascii="Times New Roman" w:hAnsi="Times New Roman" w:cs="Times New Roman"/>
          <w:sz w:val="24"/>
          <w:szCs w:val="24"/>
        </w:rPr>
        <w:t xml:space="preserve"> жилая застройка </w:t>
      </w:r>
      <w:proofErr w:type="gramStart"/>
      <w:r w:rsidR="001F79BC" w:rsidRPr="001F7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79BC" w:rsidRPr="001F79BC">
        <w:rPr>
          <w:rFonts w:ascii="Times New Roman" w:hAnsi="Times New Roman" w:cs="Times New Roman"/>
          <w:sz w:val="24"/>
          <w:szCs w:val="24"/>
        </w:rPr>
        <w:t>код – 2.5). Адрес (местоположение): Красноярский край, Мотыгинский район, Новоангарский сельсовет, п. Новоангарск, ул. 4 квартал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1F79B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0501014:139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20625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среднеэтажная</w:t>
      </w:r>
      <w:proofErr w:type="spellEnd"/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жилая застройка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E54FD6"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Новоангарский сельсовет, п. Новоангарск, ул. 4 квартал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2020 год вноситься единовременным платежом в размере _________ рублей ___ копеек (____________ рублей _______копеек)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1105013050004120,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0501014:139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20625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Новоангарский сельсовет,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п. Новоангарск, ул.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4 квартал.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37B07">
        <w:rPr>
          <w:rFonts w:ascii="Times New Roman" w:hAnsi="Times New Roman" w:cs="Times New Roman"/>
          <w:sz w:val="20"/>
          <w:szCs w:val="20"/>
        </w:rPr>
        <w:t>050101</w:t>
      </w:r>
      <w:r w:rsidR="001F79BC">
        <w:rPr>
          <w:rFonts w:ascii="Times New Roman" w:hAnsi="Times New Roman" w:cs="Times New Roman"/>
          <w:sz w:val="20"/>
          <w:szCs w:val="20"/>
        </w:rPr>
        <w:t>4:139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1F79BC">
        <w:rPr>
          <w:rFonts w:ascii="Times New Roman" w:hAnsi="Times New Roman" w:cs="Times New Roman"/>
          <w:sz w:val="20"/>
          <w:szCs w:val="20"/>
        </w:rPr>
        <w:t>20625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5908A2">
        <w:rPr>
          <w:rFonts w:ascii="Times New Roman" w:hAnsi="Times New Roman" w:cs="Times New Roman"/>
          <w:sz w:val="20"/>
          <w:szCs w:val="20"/>
        </w:rPr>
        <w:t>общественное питание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r w:rsidR="009C258E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>
        <w:rPr>
          <w:rFonts w:ascii="Times New Roman" w:hAnsi="Times New Roman" w:cs="Times New Roman"/>
          <w:sz w:val="20"/>
          <w:szCs w:val="20"/>
        </w:rPr>
        <w:t xml:space="preserve"> </w:t>
      </w:r>
      <w:r w:rsidR="00D23F3C">
        <w:rPr>
          <w:rFonts w:ascii="Times New Roman" w:hAnsi="Times New Roman" w:cs="Times New Roman"/>
          <w:sz w:val="20"/>
          <w:szCs w:val="20"/>
        </w:rPr>
        <w:t xml:space="preserve">Новоангарский сельсовет, </w:t>
      </w:r>
      <w:r w:rsidR="009C258E">
        <w:rPr>
          <w:rFonts w:ascii="Times New Roman" w:hAnsi="Times New Roman" w:cs="Times New Roman"/>
          <w:sz w:val="20"/>
          <w:szCs w:val="20"/>
        </w:rPr>
        <w:t xml:space="preserve">п. Новоангарск, ул. </w:t>
      </w:r>
      <w:r w:rsidR="00D23F3C">
        <w:rPr>
          <w:rFonts w:ascii="Times New Roman" w:hAnsi="Times New Roman" w:cs="Times New Roman"/>
          <w:sz w:val="20"/>
          <w:szCs w:val="20"/>
        </w:rPr>
        <w:t>4 квартал.</w:t>
      </w:r>
    </w:p>
    <w:p w:rsidR="009C258E" w:rsidRPr="007A4995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7A4995">
        <w:rPr>
          <w:sz w:val="20"/>
        </w:rPr>
        <w:t>размере</w:t>
      </w:r>
      <w:r w:rsidR="0064492A" w:rsidRPr="007A4995">
        <w:rPr>
          <w:sz w:val="20"/>
        </w:rPr>
        <w:t xml:space="preserve"> </w:t>
      </w:r>
      <w:r w:rsidR="007A4995" w:rsidRPr="007A4995">
        <w:rPr>
          <w:sz w:val="20"/>
        </w:rPr>
        <w:t>83 928 рублей 28 копеек (восемьдесят три рубля девятьсот двадцать восемь рублей 28 копеек)</w:t>
      </w:r>
      <w:r w:rsidR="00EA763B" w:rsidRPr="007A4995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7A4995">
        <w:rPr>
          <w:sz w:val="20"/>
        </w:rPr>
        <w:t>23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7A4995">
        <w:rPr>
          <w:sz w:val="20"/>
        </w:rPr>
        <w:t>марта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7A4995" w:rsidRPr="007A4995">
        <w:rPr>
          <w:sz w:val="20"/>
        </w:rPr>
        <w:t>83 928 рублей 28 копеек (восемьдесят три рубля девятьсот двадцать восемь рублей 28 копеек)</w:t>
      </w:r>
      <w:r w:rsidR="00535A54">
        <w:rPr>
          <w:sz w:val="20"/>
        </w:rPr>
        <w:t xml:space="preserve"> </w:t>
      </w:r>
      <w:r w:rsidR="007A4995" w:rsidRPr="00A7720B">
        <w:rPr>
          <w:sz w:val="20"/>
        </w:rPr>
        <w:t>путем перечисления денежных средств</w:t>
      </w:r>
      <w:r w:rsidR="007A4995" w:rsidRPr="00330566">
        <w:rPr>
          <w:sz w:val="20"/>
        </w:rPr>
        <w:t xml:space="preserve"> по банковским реквизитам УФК по Красноярскому краю М</w:t>
      </w:r>
      <w:r w:rsidR="007A4995">
        <w:rPr>
          <w:sz w:val="20"/>
        </w:rPr>
        <w:t>униципальное казенное учреждение</w:t>
      </w:r>
      <w:r w:rsidR="007A4995"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</w:t>
      </w:r>
      <w:r w:rsidR="007A4995">
        <w:rPr>
          <w:sz w:val="20"/>
        </w:rPr>
        <w:t>10407105</w:t>
      </w:r>
      <w:r w:rsidR="007A4995" w:rsidRPr="00330566">
        <w:rPr>
          <w:sz w:val="20"/>
        </w:rPr>
        <w:t xml:space="preserve">, </w:t>
      </w:r>
      <w:r w:rsidR="007A4995" w:rsidRPr="000E2D10">
        <w:rPr>
          <w:sz w:val="20"/>
        </w:rPr>
        <w:t xml:space="preserve">счет </w:t>
      </w:r>
      <w:r w:rsidR="007A4995">
        <w:rPr>
          <w:sz w:val="20"/>
        </w:rPr>
        <w:t xml:space="preserve">03232643046350001900 </w:t>
      </w:r>
      <w:r w:rsidRPr="00330566">
        <w:rPr>
          <w:sz w:val="20"/>
        </w:rPr>
        <w:t>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D23F3C">
        <w:rPr>
          <w:sz w:val="20"/>
        </w:rPr>
        <w:t>0501014:139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FF" w:rsidRDefault="001163FF" w:rsidP="007418ED">
      <w:pPr>
        <w:spacing w:after="0" w:line="240" w:lineRule="auto"/>
      </w:pPr>
      <w:r>
        <w:separator/>
      </w:r>
    </w:p>
  </w:endnote>
  <w:endnote w:type="continuationSeparator" w:id="0">
    <w:p w:rsidR="001163FF" w:rsidRDefault="001163FF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FF" w:rsidRDefault="001163FF" w:rsidP="007418ED">
      <w:pPr>
        <w:spacing w:after="0" w:line="240" w:lineRule="auto"/>
      </w:pPr>
      <w:r>
        <w:separator/>
      </w:r>
    </w:p>
  </w:footnote>
  <w:footnote w:type="continuationSeparator" w:id="0">
    <w:p w:rsidR="001163FF" w:rsidRDefault="001163FF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A4995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7C3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43F8"/>
    <w:rsid w:val="00CD495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3EFA-0C47-426B-947A-212E138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20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95</cp:revision>
  <cp:lastPrinted>2021-02-19T08:19:00Z</cp:lastPrinted>
  <dcterms:created xsi:type="dcterms:W3CDTF">2019-03-22T10:15:00Z</dcterms:created>
  <dcterms:modified xsi:type="dcterms:W3CDTF">2021-02-24T07:20:00Z</dcterms:modified>
</cp:coreProperties>
</file>