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Результаты анализа свидетельствуют о возросшем числе подобных преступлений, которым, способствуют недостаточная осведомленность населения в области информационных технологий и пренебрежительное отношение к элементарным правилам безопасности.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Для предотвращения противоправных действий по снятию - денежных сре</w:t>
      </w:r>
      <w:proofErr w:type="gramStart"/>
      <w:r w:rsidRPr="00DA7884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DA7884">
        <w:rPr>
          <w:rFonts w:ascii="Times New Roman" w:hAnsi="Times New Roman" w:cs="Times New Roman"/>
          <w:sz w:val="24"/>
          <w:szCs w:val="24"/>
        </w:rPr>
        <w:t xml:space="preserve">анковского счета необходимо исходить из следующего.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Сотрудники банка никогда по телефону или в электронном письме не запрашивают: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персональные сведения (серия и номер паспорта, адрес регистрации, имя и фамилия владельца карты);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реквизиты и срок действия карты;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пароли или коды из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для подтверждения финансовых операций или их отмены;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логин,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7884">
        <w:rPr>
          <w:rFonts w:ascii="Times New Roman" w:hAnsi="Times New Roman" w:cs="Times New Roman"/>
          <w:sz w:val="24"/>
          <w:szCs w:val="24"/>
        </w:rPr>
        <w:t>VV</w:t>
      </w:r>
      <w:proofErr w:type="gramEnd"/>
      <w:r w:rsidRPr="00DA7884">
        <w:rPr>
          <w:rFonts w:ascii="Times New Roman" w:hAnsi="Times New Roman" w:cs="Times New Roman"/>
          <w:sz w:val="24"/>
          <w:szCs w:val="24"/>
        </w:rPr>
        <w:t>-код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банковских карт.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Сотрудники банка также не предлагают: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перейти по ссылке из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включить переадресацию </w:t>
      </w:r>
      <w:proofErr w:type="gramStart"/>
      <w:r w:rsidRPr="00DA7884">
        <w:rPr>
          <w:rFonts w:ascii="Times New Roman" w:hAnsi="Times New Roman" w:cs="Times New Roman"/>
          <w:sz w:val="24"/>
          <w:szCs w:val="24"/>
        </w:rPr>
        <w:t>на телефоне клиента для совершения в дальнейшем звонка от его имени в банк</w:t>
      </w:r>
      <w:proofErr w:type="gramEnd"/>
      <w:r w:rsidRPr="00DA78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под их руководством перевести для сохранности денежные средства на другие счета («защищенный счет»);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зайти в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онлайн-кабинет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по ссылке из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или электронного письма.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Следует использовать только надежные официальные каналы связи с кредитно-финансовым учреждением. В частности, форму обратной связи на сайте банка,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онлайн-приложения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, телефоны горячей линии, группы или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чат-боты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(если таковые имеются), а также официальные банковские приложения из магазинов </w:t>
      </w:r>
      <w:proofErr w:type="spellStart"/>
      <w:proofErr w:type="gramStart"/>
      <w:r w:rsidRPr="00DA7884">
        <w:rPr>
          <w:rFonts w:ascii="Times New Roman" w:hAnsi="Times New Roman" w:cs="Times New Roman"/>
          <w:sz w:val="24"/>
          <w:szCs w:val="24"/>
        </w:rPr>
        <w:t>Арр</w:t>
      </w:r>
      <w:proofErr w:type="gramEnd"/>
      <w:r w:rsidRPr="00DA7884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GooglePlay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MicrosoftStore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- подключения к общедоступным сетям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ПИН-кода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A7884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Pr="00DA7884">
        <w:rPr>
          <w:rFonts w:ascii="Times New Roman" w:hAnsi="Times New Roman" w:cs="Times New Roman"/>
          <w:sz w:val="24"/>
          <w:szCs w:val="24"/>
        </w:rPr>
        <w:t>-кода при заказе товаров и услуг через сеть «Интернет», а также по телефону (факсу);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- сообщения кодов третьим лицам (в противном случае любые операции, совершенные с использованием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ПИН-кода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A7884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Pr="00DA7884">
        <w:rPr>
          <w:rFonts w:ascii="Times New Roman" w:hAnsi="Times New Roman" w:cs="Times New Roman"/>
          <w:sz w:val="24"/>
          <w:szCs w:val="24"/>
        </w:rPr>
        <w:t>-кода остаются выполненными самим держателем карты и не могут быть опротестованы).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повреждения.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Совершая операции, не прислушивайтесь к советам незнакомых людей и не принимайте их помощь.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При использовании мобильного телефона соблюдайте следующие правила: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lastRenderedPageBreak/>
        <w:t xml:space="preserve">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и доступ к сети «Интернет»;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отключите в настройках возможность использования голосового управления при заблокированном экране.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Применяя сервисы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СМС-банка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, сверяйте реквизиты операции в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СМС-сообщении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с одноразовым паролем от официального номера банка. Если реквизиты не совпадают, то такой пароль вводить нельзя.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При оплате услуг картой в сети «Интернет» (особенно при привязке к регулярным платежам или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аккаунтам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Поэтому необходимо использовать только проверенные сайты, внимательному прочтению текстов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с кодами подтверждений, проверки реквизитов операции.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СМС-банка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онлайн-кабинета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. Если операции совершены держателем карты, для быстрого возобновления доступа к денежным средствам достаточно позвонить в контактный центр банка. 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В случае смены номера мобильного телефона или его утери свяжитесь с банком для отключения и блокировки доступа к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СМС-банку</w:t>
      </w:r>
      <w:proofErr w:type="spellEnd"/>
      <w:r w:rsidRPr="00DA7884">
        <w:rPr>
          <w:rFonts w:ascii="Times New Roman" w:hAnsi="Times New Roman" w:cs="Times New Roman"/>
          <w:sz w:val="24"/>
          <w:szCs w:val="24"/>
        </w:rPr>
        <w:t xml:space="preserve"> и заблокируйте СИМ-карту, обратившись к сотовому оператору.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DB5637" w:rsidRPr="00DA7884" w:rsidRDefault="00DB5637" w:rsidP="00DB5637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DB5637" w:rsidRPr="00DA7884" w:rsidRDefault="00DB5637" w:rsidP="00DB5637">
      <w:pPr>
        <w:ind w:right="-2" w:firstLine="0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>Заместитель прокурора района</w:t>
      </w:r>
    </w:p>
    <w:p w:rsidR="00DB5637" w:rsidRPr="00DA7884" w:rsidRDefault="00DB5637" w:rsidP="00DB5637">
      <w:pPr>
        <w:ind w:right="-2" w:firstLine="0"/>
        <w:rPr>
          <w:rFonts w:ascii="Times New Roman" w:hAnsi="Times New Roman" w:cs="Times New Roman"/>
          <w:sz w:val="24"/>
          <w:szCs w:val="24"/>
        </w:rPr>
      </w:pPr>
      <w:r w:rsidRPr="00DA7884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DA7884">
        <w:rPr>
          <w:rFonts w:ascii="Times New Roman" w:hAnsi="Times New Roman" w:cs="Times New Roman"/>
          <w:sz w:val="24"/>
          <w:szCs w:val="24"/>
        </w:rPr>
        <w:t>Келлерман</w:t>
      </w:r>
      <w:proofErr w:type="spellEnd"/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37"/>
    <w:rsid w:val="000D5474"/>
    <w:rsid w:val="00110632"/>
    <w:rsid w:val="00217295"/>
    <w:rsid w:val="002E579A"/>
    <w:rsid w:val="002F0CB3"/>
    <w:rsid w:val="003C4A20"/>
    <w:rsid w:val="005C6949"/>
    <w:rsid w:val="00766A70"/>
    <w:rsid w:val="007B1EFD"/>
    <w:rsid w:val="007D4AFD"/>
    <w:rsid w:val="008B26EF"/>
    <w:rsid w:val="009255D6"/>
    <w:rsid w:val="009554A1"/>
    <w:rsid w:val="00DB5637"/>
    <w:rsid w:val="00DB722E"/>
    <w:rsid w:val="00E0440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37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2021-02-24T02:23:00Z</dcterms:created>
  <dcterms:modified xsi:type="dcterms:W3CDTF">2021-02-24T02:24:00Z</dcterms:modified>
</cp:coreProperties>
</file>