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C" w:rsidRPr="00F00D8C" w:rsidRDefault="00F00D8C" w:rsidP="00F00D8C">
      <w:pPr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00D8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00D8C" w:rsidRPr="00F00D8C" w:rsidRDefault="00F00D8C" w:rsidP="00F00D8C">
      <w:pPr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00D8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КРАСНОЯРСКИЙ КРАЙ МОТЫГИНСКИЙ РАЙОН</w:t>
      </w:r>
    </w:p>
    <w:p w:rsidR="00F00D8C" w:rsidRPr="00F00D8C" w:rsidRDefault="00F00D8C" w:rsidP="00F00D8C">
      <w:pPr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00D8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ЮЖНО-ЕНИСЕЙСКИЙ СЕЛЬСКИЙ </w:t>
      </w:r>
    </w:p>
    <w:p w:rsidR="00F00D8C" w:rsidRPr="00F00D8C" w:rsidRDefault="00F00D8C" w:rsidP="00F00D8C">
      <w:pPr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00D8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00D8C" w:rsidRPr="00F00D8C" w:rsidRDefault="00F00D8C" w:rsidP="00F00D8C">
      <w:pPr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00D8C" w:rsidRPr="00F00D8C" w:rsidRDefault="00F00D8C" w:rsidP="00F00D8C">
      <w:pPr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00D8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F00D8C" w:rsidRPr="00F00D8C" w:rsidRDefault="00F00D8C" w:rsidP="00F00D8C">
      <w:pPr>
        <w:ind w:right="-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00D8C" w:rsidRPr="00F00D8C" w:rsidRDefault="008A4659" w:rsidP="00F00D8C">
      <w:pPr>
        <w:ind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20.03.</w:t>
      </w:r>
      <w:r w:rsidR="00F00D8C" w:rsidRPr="00F0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2019г.   </w:t>
      </w:r>
      <w:r w:rsidR="00663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F00D8C" w:rsidRPr="00F0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Южно-Енисейск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35-81</w:t>
      </w:r>
    </w:p>
    <w:p w:rsidR="00F00D8C" w:rsidRPr="0066373D" w:rsidRDefault="00F00D8C" w:rsidP="00F00D8C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00D8C">
        <w:rPr>
          <w:rFonts w:asciiTheme="majorHAnsi" w:eastAsiaTheme="minorEastAsia" w:hAnsiTheme="majorHAnsi" w:cstheme="majorBidi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   </w:t>
      </w:r>
      <w:proofErr w:type="gramStart"/>
      <w:r w:rsidRPr="006637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внесении изменений и дополнений  в    </w:t>
      </w:r>
      <w:r w:rsidR="0066373D" w:rsidRPr="006637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«Схему водоснабжения и водоотведения Южно-Енисейского сельсовета (п. Южно-Енисейск, п. Кировский) Мотыгинского района Красноярского края на период с 2015 до 2025года» </w:t>
      </w:r>
      <w:proofErr w:type="gramEnd"/>
    </w:p>
    <w:p w:rsidR="00F00D8C" w:rsidRDefault="00F00D8C"/>
    <w:p w:rsidR="00727C98" w:rsidRPr="006A7555" w:rsidRDefault="00727C98">
      <w:pPr>
        <w:rPr>
          <w:rFonts w:ascii="Times New Roman" w:hAnsi="Times New Roman" w:cs="Times New Roman"/>
          <w:sz w:val="28"/>
          <w:szCs w:val="28"/>
        </w:rPr>
      </w:pPr>
      <w:r w:rsidRPr="006A7555">
        <w:rPr>
          <w:rFonts w:ascii="Times New Roman" w:hAnsi="Times New Roman" w:cs="Times New Roman"/>
          <w:sz w:val="28"/>
          <w:szCs w:val="28"/>
        </w:rPr>
        <w:t>Том 1 Схема водоснабжения ЕВС-26.ПП15-53.П.00.00-ОСВ</w:t>
      </w:r>
    </w:p>
    <w:p w:rsidR="00BF655D" w:rsidRPr="00BF655D" w:rsidRDefault="00BF655D" w:rsidP="00BF655D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F65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В целях приведения  </w:t>
      </w:r>
      <w:r w:rsidR="0066373D" w:rsidRPr="0066373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«Схемы водоснабжения и водоотведения Южно-Енисейского сельсовета (п. Южно-Енисейск, п. Кировский) Мотыгинского района Красноярского края на период с 2015 до 2025года»</w:t>
      </w:r>
      <w:r w:rsidR="0066373D" w:rsidRPr="006637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BF65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соответствие с Федеральным  законом  от 06.10.2003г.  №131-ФЗ «Об общих принципах организации местного самоуправления в Российской Федерации», руководствуясь Уставом Южно-Енисейского сельсовета,   Южно-Енисейский сельский  Совет депутатов РЕШИЛ:</w:t>
      </w:r>
    </w:p>
    <w:p w:rsidR="00BF655D" w:rsidRPr="00BF655D" w:rsidRDefault="00BF655D" w:rsidP="00BF65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5D" w:rsidRDefault="00BF655D" w:rsidP="00E3438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6373D" w:rsidRPr="006637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73D" w:rsidRPr="0066373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Схему водоснабжения и водоотведения Южно-Енисейского сельсовета (п. Южно-Енисейск, п. Кировский) Мотыгинского района Красноярского края на период с 2015 до 2025года»</w:t>
      </w:r>
      <w:r w:rsidR="0066373D" w:rsidRPr="006637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BF6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proofErr w:type="gramEnd"/>
    </w:p>
    <w:p w:rsidR="00383657" w:rsidRDefault="0063569B" w:rsidP="0063569B">
      <w:pPr>
        <w:pStyle w:val="a4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Изменить в названии</w:t>
      </w:r>
      <w:r w:rsidR="0038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 и по тексту период </w:t>
      </w:r>
    </w:p>
    <w:p w:rsidR="00E34386" w:rsidRPr="00383657" w:rsidRDefault="00383657" w:rsidP="0038365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836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 2019 по 202</w:t>
      </w:r>
      <w:r w:rsidR="0063569B" w:rsidRPr="00383657">
        <w:rPr>
          <w:rFonts w:ascii="Times New Roman" w:eastAsia="Times New Roman" w:hAnsi="Times New Roman" w:cs="Times New Roman"/>
          <w:sz w:val="28"/>
          <w:szCs w:val="28"/>
          <w:lang w:eastAsia="ru-RU"/>
        </w:rPr>
        <w:t>9года»;</w:t>
      </w:r>
    </w:p>
    <w:p w:rsidR="00587CAF" w:rsidRPr="00587CAF" w:rsidRDefault="00587CAF" w:rsidP="00587CA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E" w:rsidRPr="00587CAF" w:rsidRDefault="0063569B" w:rsidP="0063569B">
      <w:pPr>
        <w:pStyle w:val="a4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CAF">
        <w:rPr>
          <w:rFonts w:ascii="Times New Roman" w:hAnsi="Times New Roman" w:cs="Times New Roman"/>
          <w:b/>
          <w:sz w:val="28"/>
          <w:szCs w:val="28"/>
        </w:rPr>
        <w:t>П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оследний пункт части 1 Г</w:t>
      </w:r>
      <w:r w:rsidR="00E44A7E" w:rsidRPr="00587CAF">
        <w:rPr>
          <w:rFonts w:ascii="Times New Roman" w:hAnsi="Times New Roman" w:cs="Times New Roman"/>
          <w:b/>
          <w:sz w:val="28"/>
          <w:szCs w:val="28"/>
        </w:rPr>
        <w:t>лавы 1 изложить в следующей редакции:</w:t>
      </w:r>
    </w:p>
    <w:p w:rsidR="00E44A7E" w:rsidRDefault="00E44A7E" w:rsidP="00E44A7E">
      <w:pPr>
        <w:rPr>
          <w:rFonts w:ascii="Times New Roman" w:hAnsi="Times New Roman" w:cs="Times New Roman"/>
          <w:sz w:val="28"/>
          <w:szCs w:val="28"/>
        </w:rPr>
      </w:pPr>
      <w:r w:rsidRPr="00E44A7E">
        <w:rPr>
          <w:rFonts w:ascii="Times New Roman" w:hAnsi="Times New Roman" w:cs="Times New Roman"/>
          <w:sz w:val="28"/>
          <w:szCs w:val="28"/>
        </w:rPr>
        <w:t>Протяже</w:t>
      </w:r>
      <w:r>
        <w:rPr>
          <w:rFonts w:ascii="Times New Roman" w:hAnsi="Times New Roman" w:cs="Times New Roman"/>
          <w:sz w:val="28"/>
          <w:szCs w:val="28"/>
        </w:rPr>
        <w:t xml:space="preserve">нность водопроводных сетей </w:t>
      </w:r>
      <w:r w:rsidR="00E343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1724 </w:t>
      </w:r>
      <w:r w:rsidRPr="00E44A7E">
        <w:rPr>
          <w:rFonts w:ascii="Times New Roman" w:hAnsi="Times New Roman" w:cs="Times New Roman"/>
          <w:sz w:val="28"/>
          <w:szCs w:val="28"/>
        </w:rPr>
        <w:t>м.</w:t>
      </w:r>
    </w:p>
    <w:p w:rsidR="00587CAF" w:rsidRDefault="00587CAF" w:rsidP="00E4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6B0" w:rsidRPr="00587CAF" w:rsidRDefault="00587CAF" w:rsidP="00E44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657">
        <w:rPr>
          <w:rFonts w:ascii="Times New Roman" w:hAnsi="Times New Roman" w:cs="Times New Roman"/>
          <w:b/>
          <w:sz w:val="28"/>
          <w:szCs w:val="28"/>
        </w:rPr>
        <w:t>1.3</w:t>
      </w:r>
      <w:r w:rsidR="007456B0">
        <w:rPr>
          <w:rFonts w:ascii="Times New Roman" w:hAnsi="Times New Roman" w:cs="Times New Roman"/>
          <w:sz w:val="28"/>
          <w:szCs w:val="28"/>
        </w:rPr>
        <w:t xml:space="preserve">. 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Второй пункт   части 3 Главы 1 изложить в следующей редакции:</w:t>
      </w:r>
    </w:p>
    <w:p w:rsidR="00E44A7E" w:rsidRDefault="007456B0" w:rsidP="00E44A7E">
      <w:pPr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протяженность сетей 1724 </w:t>
      </w:r>
      <w:r w:rsidRPr="007456B0">
        <w:rPr>
          <w:rFonts w:ascii="Times New Roman" w:hAnsi="Times New Roman" w:cs="Times New Roman"/>
          <w:sz w:val="28"/>
          <w:szCs w:val="28"/>
        </w:rPr>
        <w:t xml:space="preserve">м. Гарантирующая организация – </w:t>
      </w:r>
      <w:r>
        <w:rPr>
          <w:rFonts w:ascii="Times New Roman" w:hAnsi="Times New Roman" w:cs="Times New Roman"/>
          <w:sz w:val="28"/>
          <w:szCs w:val="28"/>
        </w:rPr>
        <w:t>МУП ЖКХ Южно-Енисейский»;</w:t>
      </w:r>
    </w:p>
    <w:p w:rsidR="00587CAF" w:rsidRDefault="00587CAF" w:rsidP="0058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56B0" w:rsidRPr="00587CAF" w:rsidRDefault="00587CAF" w:rsidP="0058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657">
        <w:rPr>
          <w:rFonts w:ascii="Times New Roman" w:hAnsi="Times New Roman" w:cs="Times New Roman"/>
          <w:b/>
          <w:sz w:val="28"/>
          <w:szCs w:val="28"/>
        </w:rPr>
        <w:t>1.4.</w:t>
      </w:r>
      <w:r w:rsidR="007456B0" w:rsidRPr="00587CAF">
        <w:rPr>
          <w:rFonts w:ascii="Times New Roman" w:hAnsi="Times New Roman" w:cs="Times New Roman"/>
          <w:sz w:val="28"/>
          <w:szCs w:val="28"/>
        </w:rPr>
        <w:t xml:space="preserve"> 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Часть 6 Главы 1  изложить  в следующей редакции:</w:t>
      </w:r>
    </w:p>
    <w:p w:rsidR="00587CAF" w:rsidRPr="00587CAF" w:rsidRDefault="007456B0" w:rsidP="00587CAF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</w:t>
      </w:r>
      <w:r w:rsidR="00D32BDE" w:rsidRPr="00587CAF">
        <w:rPr>
          <w:rFonts w:ascii="Times New Roman" w:hAnsi="Times New Roman" w:cs="Times New Roman"/>
          <w:sz w:val="28"/>
          <w:szCs w:val="28"/>
        </w:rPr>
        <w:t>«</w:t>
      </w:r>
      <w:r w:rsidR="00727C98" w:rsidRPr="0066373D">
        <w:rPr>
          <w:rFonts w:ascii="Times New Roman" w:hAnsi="Times New Roman" w:cs="Times New Roman"/>
          <w:sz w:val="28"/>
          <w:szCs w:val="28"/>
        </w:rPr>
        <w:t xml:space="preserve">Гарантирующая организация </w:t>
      </w:r>
      <w:r w:rsidR="00727C98" w:rsidRPr="0066373D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727C98" w:rsidRPr="00587CAF">
        <w:rPr>
          <w:rFonts w:ascii="Times New Roman" w:hAnsi="Times New Roman" w:cs="Times New Roman"/>
          <w:sz w:val="28"/>
          <w:szCs w:val="28"/>
        </w:rPr>
        <w:t xml:space="preserve">МУП ЖКХ </w:t>
      </w:r>
      <w:proofErr w:type="gramStart"/>
      <w:r w:rsidR="00727C98" w:rsidRPr="00587CAF">
        <w:rPr>
          <w:rFonts w:ascii="Times New Roman" w:hAnsi="Times New Roman" w:cs="Times New Roman"/>
          <w:sz w:val="28"/>
          <w:szCs w:val="28"/>
        </w:rPr>
        <w:t>Южно-Енисейский</w:t>
      </w:r>
      <w:proofErr w:type="gramEnd"/>
      <w:r w:rsidR="00727C98" w:rsidRPr="00587CAF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587CAF" w:rsidRDefault="00587CAF" w:rsidP="00587C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7456B0" w:rsidRPr="00587CAF" w:rsidRDefault="00587CAF" w:rsidP="0058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83657">
        <w:rPr>
          <w:rFonts w:ascii="Times New Roman" w:hAnsi="Times New Roman" w:cs="Times New Roman"/>
          <w:b/>
          <w:sz w:val="28"/>
          <w:szCs w:val="28"/>
        </w:rPr>
        <w:t>1.5.</w:t>
      </w:r>
      <w:r w:rsidR="0038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 xml:space="preserve">Часть 1 Главы 3 </w:t>
      </w:r>
      <w:r w:rsidR="007D34AE" w:rsidRPr="00587CAF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:</w:t>
      </w:r>
    </w:p>
    <w:p w:rsidR="007456B0" w:rsidRPr="007456B0" w:rsidRDefault="007456B0" w:rsidP="007456B0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D34AE" w:rsidRPr="007456B0" w:rsidRDefault="007D34AE" w:rsidP="007456B0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745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6B0" w:rsidRPr="00587CAF">
        <w:rPr>
          <w:rFonts w:ascii="Times New Roman" w:hAnsi="Times New Roman" w:cs="Times New Roman"/>
          <w:sz w:val="28"/>
          <w:szCs w:val="28"/>
        </w:rPr>
        <w:t>«</w:t>
      </w:r>
      <w:r w:rsidR="00727C98" w:rsidRPr="007456B0">
        <w:rPr>
          <w:rFonts w:ascii="Times New Roman" w:hAnsi="Times New Roman" w:cs="Times New Roman"/>
          <w:sz w:val="28"/>
          <w:szCs w:val="28"/>
        </w:rPr>
        <w:t xml:space="preserve">ГЛАВА 3. БАЛАНС ВОДОСНАБЖЕНИЯ И ПОТРЕБЛЕНИЯ ГОРЯЧЕЙ, ПИТЬЕВОЙ, ТЕХНИЧЕСКОЙ ВОДЫ </w:t>
      </w:r>
    </w:p>
    <w:p w:rsidR="00727C98" w:rsidRPr="007456B0" w:rsidRDefault="00727C98">
      <w:pPr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>Часть 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587CAF" w:rsidRDefault="00727C98">
      <w:pPr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98" w:rsidRPr="007456B0" w:rsidRDefault="00727C98" w:rsidP="0058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87CAF">
        <w:rPr>
          <w:rFonts w:ascii="Times New Roman" w:hAnsi="Times New Roman" w:cs="Times New Roman"/>
          <w:sz w:val="28"/>
          <w:szCs w:val="28"/>
        </w:rPr>
        <w:t>реализации холодной воды за 2019</w:t>
      </w:r>
      <w:r w:rsidRPr="007456B0">
        <w:rPr>
          <w:rFonts w:ascii="Times New Roman" w:hAnsi="Times New Roman" w:cs="Times New Roman"/>
          <w:sz w:val="28"/>
          <w:szCs w:val="28"/>
        </w:rPr>
        <w:t xml:space="preserve"> г составляет 8684,00 м³/год (24,12 м³/</w:t>
      </w:r>
      <w:proofErr w:type="spellStart"/>
      <w:r w:rsidRPr="007456B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456B0">
        <w:rPr>
          <w:rFonts w:ascii="Times New Roman" w:hAnsi="Times New Roman" w:cs="Times New Roman"/>
          <w:sz w:val="28"/>
          <w:szCs w:val="28"/>
        </w:rPr>
        <w:t>). Сведения об объемах реализации услуги (услуг) потребителям</w:t>
      </w:r>
    </w:p>
    <w:p w:rsidR="00727C98" w:rsidRPr="007456B0" w:rsidRDefault="00727C98" w:rsidP="00727C98">
      <w:pPr>
        <w:jc w:val="right"/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 xml:space="preserve">Таблица №3.1.1 </w:t>
      </w:r>
    </w:p>
    <w:tbl>
      <w:tblPr>
        <w:tblStyle w:val="a3"/>
        <w:tblW w:w="0" w:type="auto"/>
        <w:tblLook w:val="04A0"/>
      </w:tblPr>
      <w:tblGrid>
        <w:gridCol w:w="801"/>
        <w:gridCol w:w="1980"/>
        <w:gridCol w:w="2047"/>
        <w:gridCol w:w="1215"/>
        <w:gridCol w:w="947"/>
        <w:gridCol w:w="996"/>
        <w:gridCol w:w="882"/>
        <w:gridCol w:w="846"/>
      </w:tblGrid>
      <w:tr w:rsidR="003C1FA5" w:rsidRPr="0066373D" w:rsidTr="003C1FA5">
        <w:trPr>
          <w:trHeight w:val="405"/>
        </w:trPr>
        <w:tc>
          <w:tcPr>
            <w:tcW w:w="851" w:type="dxa"/>
            <w:vMerge w:val="restart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2" w:type="dxa"/>
            <w:vMerge w:val="restart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Норма водопотребления, м 3 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vMerge w:val="restart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004" w:type="dxa"/>
            <w:vMerge w:val="restart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587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7456B0" w:rsidRPr="00587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AE" w:rsidRPr="0066373D" w:rsidTr="003C1FA5">
        <w:trPr>
          <w:trHeight w:val="405"/>
        </w:trPr>
        <w:tc>
          <w:tcPr>
            <w:tcW w:w="851" w:type="dxa"/>
            <w:vMerge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587CAF" w:rsidRDefault="00727C98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587CAF" w:rsidRDefault="00727C98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</w:p>
        </w:tc>
      </w:tr>
      <w:tr w:rsidR="00727C98" w:rsidRPr="0066373D" w:rsidTr="003C1FA5">
        <w:trPr>
          <w:trHeight w:val="405"/>
        </w:trPr>
        <w:tc>
          <w:tcPr>
            <w:tcW w:w="851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Водоразборные колонки</w:t>
            </w:r>
          </w:p>
        </w:tc>
        <w:tc>
          <w:tcPr>
            <w:tcW w:w="1952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04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587CAF" w:rsidRDefault="007D34AE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7992,00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587CAF" w:rsidRDefault="007D34AE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666,00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27C98" w:rsidRPr="0066373D" w:rsidTr="003C1FA5">
        <w:trPr>
          <w:trHeight w:val="405"/>
        </w:trPr>
        <w:tc>
          <w:tcPr>
            <w:tcW w:w="851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Прочие потребители (школа, клуб)</w:t>
            </w:r>
          </w:p>
        </w:tc>
        <w:tc>
          <w:tcPr>
            <w:tcW w:w="1952" w:type="dxa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27C98" w:rsidRPr="00587CAF" w:rsidRDefault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587CAF" w:rsidRDefault="007D34AE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587CAF" w:rsidRDefault="007D34AE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98" w:rsidRPr="00587CAF" w:rsidRDefault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3C1FA5" w:rsidRPr="0066373D" w:rsidTr="003C1FA5">
        <w:trPr>
          <w:trHeight w:val="405"/>
        </w:trPr>
        <w:tc>
          <w:tcPr>
            <w:tcW w:w="2862" w:type="dxa"/>
            <w:gridSpan w:val="2"/>
          </w:tcPr>
          <w:p w:rsidR="003C1FA5" w:rsidRPr="00587CAF" w:rsidRDefault="003C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2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04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3C1FA5" w:rsidRPr="00587CAF" w:rsidRDefault="003C1FA5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8684,00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A5" w:rsidRPr="00587CAF" w:rsidRDefault="003C1FA5" w:rsidP="0072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723,67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</w:tbl>
    <w:p w:rsidR="003C1FA5" w:rsidRPr="0066373D" w:rsidRDefault="003C1FA5">
      <w:pPr>
        <w:rPr>
          <w:sz w:val="28"/>
          <w:szCs w:val="28"/>
        </w:rPr>
      </w:pPr>
    </w:p>
    <w:p w:rsidR="007456B0" w:rsidRPr="00587CAF" w:rsidRDefault="00587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7456B0" w:rsidRPr="007456B0">
        <w:rPr>
          <w:rFonts w:ascii="Times New Roman" w:hAnsi="Times New Roman" w:cs="Times New Roman"/>
          <w:b/>
          <w:sz w:val="28"/>
          <w:szCs w:val="28"/>
        </w:rPr>
        <w:t>.</w:t>
      </w:r>
      <w:r w:rsidR="003C1FA5" w:rsidRPr="007456B0">
        <w:rPr>
          <w:rFonts w:ascii="Times New Roman" w:hAnsi="Times New Roman" w:cs="Times New Roman"/>
          <w:sz w:val="28"/>
          <w:szCs w:val="28"/>
        </w:rPr>
        <w:t>.</w:t>
      </w:r>
      <w:r w:rsidR="00D32BDE" w:rsidRPr="007456B0">
        <w:rPr>
          <w:rFonts w:ascii="Times New Roman" w:hAnsi="Times New Roman" w:cs="Times New Roman"/>
          <w:sz w:val="28"/>
          <w:szCs w:val="28"/>
        </w:rPr>
        <w:t xml:space="preserve"> </w:t>
      </w:r>
      <w:r w:rsidR="00D32BDE" w:rsidRPr="00587CAF">
        <w:rPr>
          <w:rFonts w:ascii="Times New Roman" w:hAnsi="Times New Roman" w:cs="Times New Roman"/>
          <w:b/>
          <w:sz w:val="28"/>
          <w:szCs w:val="28"/>
        </w:rPr>
        <w:t>Таблицу №3.3.1  Части</w:t>
      </w:r>
      <w:r w:rsidR="007D34AE" w:rsidRPr="00587CAF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D32BDE" w:rsidRPr="00587CAF">
        <w:rPr>
          <w:rFonts w:ascii="Times New Roman" w:hAnsi="Times New Roman" w:cs="Times New Roman"/>
          <w:b/>
          <w:sz w:val="28"/>
          <w:szCs w:val="28"/>
        </w:rPr>
        <w:t xml:space="preserve">Главы 3 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изложить  в следующей редакции:</w:t>
      </w:r>
    </w:p>
    <w:p w:rsidR="007456B0" w:rsidRDefault="007456B0">
      <w:pPr>
        <w:rPr>
          <w:rFonts w:ascii="Times New Roman" w:hAnsi="Times New Roman" w:cs="Times New Roman"/>
          <w:sz w:val="28"/>
          <w:szCs w:val="28"/>
        </w:rPr>
      </w:pPr>
    </w:p>
    <w:p w:rsidR="00727C98" w:rsidRPr="007456B0" w:rsidRDefault="007456B0">
      <w:pPr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>Рис. 3.3.1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B0">
        <w:rPr>
          <w:rFonts w:ascii="Times New Roman" w:hAnsi="Times New Roman" w:cs="Times New Roman"/>
          <w:sz w:val="28"/>
          <w:szCs w:val="28"/>
        </w:rPr>
        <w:t>Распределен</w:t>
      </w:r>
      <w:r>
        <w:rPr>
          <w:rFonts w:ascii="Times New Roman" w:hAnsi="Times New Roman" w:cs="Times New Roman"/>
          <w:sz w:val="28"/>
          <w:szCs w:val="28"/>
        </w:rPr>
        <w:t>ие расходов по потребителям 2019</w:t>
      </w:r>
      <w:r w:rsidRPr="007456B0">
        <w:rPr>
          <w:rFonts w:ascii="Times New Roman" w:hAnsi="Times New Roman" w:cs="Times New Roman"/>
          <w:sz w:val="28"/>
          <w:szCs w:val="28"/>
        </w:rPr>
        <w:t xml:space="preserve"> г. Основным потребителем холодной воды в п. Южно-Енисейск является население</w:t>
      </w:r>
      <w:r>
        <w:t>.</w:t>
      </w:r>
    </w:p>
    <w:p w:rsidR="007D34AE" w:rsidRPr="007456B0" w:rsidRDefault="007D34AE">
      <w:pPr>
        <w:rPr>
          <w:rFonts w:ascii="Times New Roman" w:hAnsi="Times New Roman" w:cs="Times New Roman"/>
          <w:sz w:val="28"/>
          <w:szCs w:val="28"/>
        </w:rPr>
      </w:pPr>
    </w:p>
    <w:p w:rsidR="007D34AE" w:rsidRPr="007456B0" w:rsidRDefault="007D34AE" w:rsidP="003C1FA5">
      <w:pPr>
        <w:jc w:val="right"/>
        <w:rPr>
          <w:rFonts w:ascii="Times New Roman" w:hAnsi="Times New Roman" w:cs="Times New Roman"/>
          <w:sz w:val="28"/>
          <w:szCs w:val="28"/>
        </w:rPr>
      </w:pPr>
      <w:r w:rsidRPr="007456B0">
        <w:rPr>
          <w:rFonts w:ascii="Times New Roman" w:hAnsi="Times New Roman" w:cs="Times New Roman"/>
          <w:sz w:val="28"/>
          <w:szCs w:val="28"/>
        </w:rPr>
        <w:t xml:space="preserve">Таблица №3.3.1 </w:t>
      </w:r>
    </w:p>
    <w:tbl>
      <w:tblPr>
        <w:tblStyle w:val="a3"/>
        <w:tblW w:w="0" w:type="auto"/>
        <w:tblLook w:val="04A0"/>
      </w:tblPr>
      <w:tblGrid>
        <w:gridCol w:w="668"/>
        <w:gridCol w:w="3992"/>
        <w:gridCol w:w="2305"/>
        <w:gridCol w:w="996"/>
        <w:gridCol w:w="954"/>
        <w:gridCol w:w="799"/>
      </w:tblGrid>
      <w:tr w:rsidR="003C1FA5" w:rsidRPr="008F77C5" w:rsidTr="003C1FA5">
        <w:trPr>
          <w:trHeight w:val="585"/>
        </w:trPr>
        <w:tc>
          <w:tcPr>
            <w:tcW w:w="669" w:type="dxa"/>
            <w:vMerge w:val="restart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  <w:vMerge w:val="restart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15" w:type="dxa"/>
            <w:vMerge w:val="restart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:rsidR="003C1FA5" w:rsidRPr="00587CAF" w:rsidRDefault="003C1FA5" w:rsidP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587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587CAF" w:rsidRPr="00587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A5" w:rsidRPr="008F77C5" w:rsidTr="003C1FA5">
        <w:trPr>
          <w:trHeight w:val="495"/>
        </w:trPr>
        <w:tc>
          <w:tcPr>
            <w:tcW w:w="669" w:type="dxa"/>
            <w:vMerge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C1FA5" w:rsidRPr="00587CAF" w:rsidRDefault="003C1FA5" w:rsidP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3C1FA5" w:rsidRPr="00587CAF" w:rsidRDefault="003C1FA5" w:rsidP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3C1FA5" w:rsidRPr="00587CAF" w:rsidRDefault="003C1FA5" w:rsidP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A5" w:rsidRPr="008F77C5" w:rsidTr="003C1FA5">
        <w:trPr>
          <w:trHeight w:val="495"/>
        </w:trPr>
        <w:tc>
          <w:tcPr>
            <w:tcW w:w="669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Водоразборные колонки</w:t>
            </w:r>
          </w:p>
        </w:tc>
        <w:tc>
          <w:tcPr>
            <w:tcW w:w="2315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666,00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C1FA5" w:rsidRPr="008F77C5" w:rsidTr="003C1FA5">
        <w:trPr>
          <w:trHeight w:val="495"/>
        </w:trPr>
        <w:tc>
          <w:tcPr>
            <w:tcW w:w="669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Прочие потребители (школа, клуб)</w:t>
            </w:r>
          </w:p>
        </w:tc>
        <w:tc>
          <w:tcPr>
            <w:tcW w:w="2315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5" w:rsidRPr="00587CAF" w:rsidRDefault="003C1FA5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A5" w:rsidRPr="00587CAF" w:rsidRDefault="003C1FA5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FA5" w:rsidRPr="00587CAF" w:rsidRDefault="003C1FA5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3C1FA5" w:rsidRPr="008F77C5" w:rsidTr="003C1FA5">
        <w:trPr>
          <w:trHeight w:val="495"/>
        </w:trPr>
        <w:tc>
          <w:tcPr>
            <w:tcW w:w="4674" w:type="dxa"/>
            <w:gridSpan w:val="2"/>
          </w:tcPr>
          <w:p w:rsidR="003C1FA5" w:rsidRPr="00587CAF" w:rsidRDefault="003C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5" w:type="dxa"/>
          </w:tcPr>
          <w:p w:rsidR="003C1FA5" w:rsidRPr="00587CAF" w:rsidRDefault="003C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3C1FA5" w:rsidRPr="00587CAF" w:rsidRDefault="003C1FA5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8684,00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A5" w:rsidRPr="00587CAF" w:rsidRDefault="003C1FA5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723,67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3C1FA5" w:rsidRPr="00587CAF" w:rsidRDefault="003C1FA5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</w:tbl>
    <w:p w:rsidR="003C1FA5" w:rsidRPr="008F77C5" w:rsidRDefault="003C1FA5">
      <w:pPr>
        <w:rPr>
          <w:rFonts w:ascii="Times New Roman" w:hAnsi="Times New Roman" w:cs="Times New Roman"/>
          <w:sz w:val="28"/>
          <w:szCs w:val="28"/>
        </w:rPr>
      </w:pPr>
    </w:p>
    <w:p w:rsidR="003C1FA5" w:rsidRPr="0066373D" w:rsidRDefault="003C1FA5">
      <w:pPr>
        <w:rPr>
          <w:sz w:val="28"/>
          <w:szCs w:val="28"/>
        </w:rPr>
      </w:pPr>
    </w:p>
    <w:p w:rsidR="00D32BDE" w:rsidRPr="00587CAF" w:rsidRDefault="00587CAF">
      <w:pPr>
        <w:rPr>
          <w:rFonts w:ascii="Times New Roman" w:hAnsi="Times New Roman" w:cs="Times New Roman"/>
          <w:b/>
          <w:sz w:val="28"/>
          <w:szCs w:val="28"/>
        </w:rPr>
      </w:pPr>
      <w:r w:rsidRPr="00587CAF">
        <w:rPr>
          <w:rFonts w:ascii="Times New Roman" w:hAnsi="Times New Roman" w:cs="Times New Roman"/>
          <w:b/>
          <w:sz w:val="28"/>
          <w:szCs w:val="28"/>
        </w:rPr>
        <w:t>1.7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.</w:t>
      </w:r>
      <w:r w:rsidRPr="00587CAF">
        <w:rPr>
          <w:rFonts w:ascii="Times New Roman" w:hAnsi="Times New Roman" w:cs="Times New Roman"/>
          <w:b/>
          <w:sz w:val="28"/>
          <w:szCs w:val="28"/>
        </w:rPr>
        <w:t xml:space="preserve"> Часть 4 </w:t>
      </w:r>
      <w:r w:rsidR="007456B0" w:rsidRPr="00587CAF">
        <w:rPr>
          <w:rFonts w:ascii="Times New Roman" w:hAnsi="Times New Roman" w:cs="Times New Roman"/>
          <w:b/>
          <w:sz w:val="28"/>
          <w:szCs w:val="28"/>
        </w:rPr>
        <w:t>Г</w:t>
      </w:r>
      <w:r w:rsidR="00D32BDE" w:rsidRPr="00587CAF">
        <w:rPr>
          <w:rFonts w:ascii="Times New Roman" w:hAnsi="Times New Roman" w:cs="Times New Roman"/>
          <w:b/>
          <w:sz w:val="28"/>
          <w:szCs w:val="28"/>
        </w:rPr>
        <w:t xml:space="preserve">лавы 3 </w:t>
      </w:r>
      <w:r w:rsidR="003C1FA5" w:rsidRPr="0058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DE" w:rsidRPr="00587CA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587CAF" w:rsidRDefault="00587CAF">
      <w:pPr>
        <w:rPr>
          <w:rFonts w:ascii="Times New Roman" w:hAnsi="Times New Roman" w:cs="Times New Roman"/>
          <w:b/>
          <w:sz w:val="28"/>
          <w:szCs w:val="28"/>
        </w:rPr>
      </w:pPr>
    </w:p>
    <w:p w:rsidR="007D34AE" w:rsidRPr="00587CAF" w:rsidRDefault="00D32BDE">
      <w:pPr>
        <w:rPr>
          <w:rFonts w:ascii="Times New Roman" w:hAnsi="Times New Roman" w:cs="Times New Roman"/>
          <w:b/>
          <w:sz w:val="28"/>
          <w:szCs w:val="28"/>
        </w:rPr>
      </w:pPr>
      <w:r w:rsidRPr="00587CAF">
        <w:rPr>
          <w:rFonts w:ascii="Times New Roman" w:hAnsi="Times New Roman" w:cs="Times New Roman"/>
          <w:b/>
          <w:sz w:val="28"/>
          <w:szCs w:val="28"/>
        </w:rPr>
        <w:t xml:space="preserve">«Часть 4.  </w:t>
      </w:r>
      <w:r w:rsidR="003C1FA5" w:rsidRPr="00587CAF">
        <w:rPr>
          <w:rFonts w:ascii="Times New Roman" w:hAnsi="Times New Roman" w:cs="Times New Roman"/>
          <w:b/>
          <w:sz w:val="28"/>
          <w:szCs w:val="28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п. Южно-Енисейск 555 человек, п. Кировский 1 человек.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В перспективе планируется 1 человека из п. </w:t>
      </w:r>
      <w:proofErr w:type="gramStart"/>
      <w:r w:rsidRPr="00587CAF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587CAF">
        <w:rPr>
          <w:rFonts w:ascii="Times New Roman" w:hAnsi="Times New Roman" w:cs="Times New Roman"/>
          <w:sz w:val="28"/>
          <w:szCs w:val="28"/>
        </w:rPr>
        <w:t xml:space="preserve"> переселить в п. Южно-Енисейск.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CAF">
        <w:rPr>
          <w:rFonts w:ascii="Times New Roman" w:hAnsi="Times New Roman" w:cs="Times New Roman"/>
          <w:sz w:val="28"/>
          <w:szCs w:val="28"/>
        </w:rPr>
        <w:t>Водопотребителями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 п. Южно-Енисейск и п. </w:t>
      </w:r>
      <w:proofErr w:type="gramStart"/>
      <w:r w:rsidRPr="00587CAF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587C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- население;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- объекты соцкультбыта.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 В настоящее время система теплоснабжения основана </w:t>
      </w:r>
      <w:proofErr w:type="gramStart"/>
      <w:r w:rsidRPr="00587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7CAF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теплогенераторах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 установленных у потребителей. Тепловая энергия в основном на нужды отопления и горячего водоснабжения.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Централизованное теплоснабжение отсутствует.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Жилой фонд снабжается теплом от индивидуальных источников тепла (печи, камины, котлы).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Приборов учета нет. 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</w:p>
    <w:p w:rsidR="003C1FA5" w:rsidRPr="00587CAF" w:rsidRDefault="003C1FA5">
      <w:pPr>
        <w:rPr>
          <w:rFonts w:ascii="Times New Roman" w:hAnsi="Times New Roman" w:cs="Times New Roman"/>
          <w:b/>
          <w:sz w:val="28"/>
          <w:szCs w:val="28"/>
        </w:rPr>
      </w:pPr>
      <w:r w:rsidRPr="00587CAF">
        <w:rPr>
          <w:rFonts w:ascii="Times New Roman" w:hAnsi="Times New Roman" w:cs="Times New Roman"/>
          <w:b/>
          <w:sz w:val="28"/>
          <w:szCs w:val="28"/>
        </w:rPr>
        <w:t>Хозяйственно-питьевые расходы по ж</w:t>
      </w:r>
      <w:r w:rsidR="00587CAF" w:rsidRPr="00587CAF">
        <w:rPr>
          <w:rFonts w:ascii="Times New Roman" w:hAnsi="Times New Roman" w:cs="Times New Roman"/>
          <w:b/>
          <w:sz w:val="28"/>
          <w:szCs w:val="28"/>
        </w:rPr>
        <w:t xml:space="preserve">илой застройке на </w:t>
      </w:r>
      <w:proofErr w:type="gramStart"/>
      <w:r w:rsidR="00587CAF" w:rsidRPr="00587CAF">
        <w:rPr>
          <w:rFonts w:ascii="Times New Roman" w:hAnsi="Times New Roman" w:cs="Times New Roman"/>
          <w:b/>
          <w:sz w:val="28"/>
          <w:szCs w:val="28"/>
        </w:rPr>
        <w:t>расчетный</w:t>
      </w:r>
      <w:proofErr w:type="gramEnd"/>
      <w:r w:rsidR="00587CAF" w:rsidRPr="00587CA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87CAF">
        <w:rPr>
          <w:rFonts w:ascii="Times New Roman" w:hAnsi="Times New Roman" w:cs="Times New Roman"/>
          <w:b/>
          <w:sz w:val="28"/>
          <w:szCs w:val="28"/>
        </w:rPr>
        <w:t>г.</w:t>
      </w:r>
    </w:p>
    <w:p w:rsidR="003C1FA5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7CAF">
        <w:rPr>
          <w:rFonts w:ascii="Times New Roman" w:hAnsi="Times New Roman" w:cs="Times New Roman"/>
          <w:sz w:val="28"/>
          <w:szCs w:val="28"/>
        </w:rPr>
        <w:t>В 201</w:t>
      </w:r>
      <w:r w:rsidR="00587CAF" w:rsidRPr="00587CAF">
        <w:rPr>
          <w:rFonts w:ascii="Times New Roman" w:hAnsi="Times New Roman" w:cs="Times New Roman"/>
          <w:sz w:val="28"/>
          <w:szCs w:val="28"/>
        </w:rPr>
        <w:t>9</w:t>
      </w:r>
      <w:r w:rsidRPr="00587CAF">
        <w:rPr>
          <w:rFonts w:ascii="Times New Roman" w:hAnsi="Times New Roman" w:cs="Times New Roman"/>
          <w:sz w:val="28"/>
          <w:szCs w:val="28"/>
        </w:rPr>
        <w:t xml:space="preserve"> году норма расхода холодной воды для благоустроенной застройки составляет 50 л/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3D2999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 Расход воды на нужды местной промышленности принимаются существующему положению. </w:t>
      </w:r>
    </w:p>
    <w:p w:rsidR="003D2999" w:rsidRPr="00587CAF" w:rsidRDefault="003D2999">
      <w:pPr>
        <w:rPr>
          <w:rFonts w:ascii="Times New Roman" w:hAnsi="Times New Roman" w:cs="Times New Roman"/>
          <w:sz w:val="28"/>
          <w:szCs w:val="28"/>
        </w:rPr>
      </w:pPr>
    </w:p>
    <w:p w:rsidR="003D2999" w:rsidRPr="00587CAF" w:rsidRDefault="003C1FA5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Расходы расчетные сведены в таблице №.3.4.1</w:t>
      </w:r>
    </w:p>
    <w:p w:rsidR="003C1FA5" w:rsidRPr="00587CAF" w:rsidRDefault="003C1FA5" w:rsidP="003D2999">
      <w:pPr>
        <w:jc w:val="right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Таблица №.3.4.1</w:t>
      </w:r>
    </w:p>
    <w:p w:rsidR="003D2999" w:rsidRPr="0066373D" w:rsidRDefault="003D2999" w:rsidP="003D2999">
      <w:pPr>
        <w:jc w:val="right"/>
        <w:rPr>
          <w:sz w:val="28"/>
          <w:szCs w:val="28"/>
        </w:rPr>
      </w:pPr>
    </w:p>
    <w:p w:rsidR="003D2999" w:rsidRPr="0066373D" w:rsidRDefault="003D2999" w:rsidP="003D2999">
      <w:pPr>
        <w:jc w:val="right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2835"/>
        <w:gridCol w:w="2090"/>
        <w:gridCol w:w="1312"/>
        <w:gridCol w:w="1517"/>
        <w:gridCol w:w="1176"/>
      </w:tblGrid>
      <w:tr w:rsidR="003D2999" w:rsidRPr="00587CAF" w:rsidTr="003D2999">
        <w:trPr>
          <w:trHeight w:val="315"/>
        </w:trPr>
        <w:tc>
          <w:tcPr>
            <w:tcW w:w="817" w:type="dxa"/>
            <w:vMerge w:val="restart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Потребители и степень благоустройства</w:t>
            </w:r>
          </w:p>
        </w:tc>
        <w:tc>
          <w:tcPr>
            <w:tcW w:w="2090" w:type="dxa"/>
            <w:vMerge w:val="restart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Норма л/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 w:val="restart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Расход, м3 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3D2999" w:rsidRPr="00587CAF" w:rsidTr="003D2999">
        <w:trPr>
          <w:trHeight w:val="225"/>
        </w:trPr>
        <w:tc>
          <w:tcPr>
            <w:tcW w:w="817" w:type="dxa"/>
            <w:vMerge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D2999" w:rsidRPr="00587CAF" w:rsidTr="003D2999">
        <w:trPr>
          <w:trHeight w:val="225"/>
        </w:trPr>
        <w:tc>
          <w:tcPr>
            <w:tcW w:w="817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90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D2999" w:rsidRPr="00587CAF" w:rsidTr="003D2999">
        <w:trPr>
          <w:trHeight w:val="225"/>
        </w:trPr>
        <w:tc>
          <w:tcPr>
            <w:tcW w:w="817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Прочие потребители (школа, клуб)</w:t>
            </w:r>
          </w:p>
        </w:tc>
        <w:tc>
          <w:tcPr>
            <w:tcW w:w="2090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3D2999" w:rsidRPr="00587CAF" w:rsidTr="00D32BDE">
        <w:trPr>
          <w:trHeight w:val="225"/>
        </w:trPr>
        <w:tc>
          <w:tcPr>
            <w:tcW w:w="3652" w:type="dxa"/>
            <w:gridSpan w:val="2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0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3D2999" w:rsidRPr="00587CAF" w:rsidRDefault="003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</w:tbl>
    <w:p w:rsidR="00020FF9" w:rsidRPr="00587CAF" w:rsidRDefault="00020FF9">
      <w:pPr>
        <w:rPr>
          <w:sz w:val="24"/>
          <w:szCs w:val="24"/>
        </w:rPr>
      </w:pPr>
    </w:p>
    <w:p w:rsidR="00020FF9" w:rsidRPr="0066373D" w:rsidRDefault="00020FF9">
      <w:pPr>
        <w:rPr>
          <w:sz w:val="28"/>
          <w:szCs w:val="28"/>
        </w:rPr>
      </w:pPr>
    </w:p>
    <w:p w:rsidR="00D32BDE" w:rsidRPr="00587CAF" w:rsidRDefault="00020FF9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Расход воды на полив зеле</w:t>
      </w:r>
      <w:r w:rsidR="00587CAF" w:rsidRPr="00587CAF">
        <w:rPr>
          <w:rFonts w:ascii="Times New Roman" w:hAnsi="Times New Roman" w:cs="Times New Roman"/>
          <w:sz w:val="28"/>
          <w:szCs w:val="28"/>
        </w:rPr>
        <w:t>ных насаждений на расчетный 2019</w:t>
      </w:r>
      <w:r w:rsidRPr="00587CA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32BDE" w:rsidRPr="00587CAF" w:rsidRDefault="00D32BDE">
      <w:pPr>
        <w:rPr>
          <w:rFonts w:ascii="Times New Roman" w:hAnsi="Times New Roman" w:cs="Times New Roman"/>
          <w:sz w:val="28"/>
          <w:szCs w:val="28"/>
        </w:rPr>
      </w:pPr>
    </w:p>
    <w:p w:rsidR="003C1FA5" w:rsidRPr="00587CAF" w:rsidRDefault="00020FF9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Расчетные показатели расхода воды на полив зеленых насаждений приведены в таблице №3.4.2.</w:t>
      </w:r>
    </w:p>
    <w:p w:rsidR="00020FF9" w:rsidRPr="00587CAF" w:rsidRDefault="00020FF9" w:rsidP="00020FF9">
      <w:pPr>
        <w:jc w:val="right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Таблица №3.4.2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20FF9" w:rsidRPr="00587CAF" w:rsidTr="00020FF9">
        <w:tc>
          <w:tcPr>
            <w:tcW w:w="817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Потребители и степень благоустройства</w:t>
            </w:r>
          </w:p>
        </w:tc>
        <w:tc>
          <w:tcPr>
            <w:tcW w:w="1914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  <w:proofErr w:type="gram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 xml:space="preserve"> на человека</w:t>
            </w:r>
          </w:p>
        </w:tc>
        <w:tc>
          <w:tcPr>
            <w:tcW w:w="1914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Население т</w:t>
            </w:r>
            <w:proofErr w:type="gram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  <w:tc>
          <w:tcPr>
            <w:tcW w:w="1915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  <w:proofErr w:type="gram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 xml:space="preserve"> 3 /</w:t>
            </w:r>
            <w:proofErr w:type="spellStart"/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020FF9" w:rsidRPr="00587CAF" w:rsidTr="00020FF9">
        <w:tc>
          <w:tcPr>
            <w:tcW w:w="817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Полив зеленых насаждений</w:t>
            </w:r>
          </w:p>
        </w:tc>
        <w:tc>
          <w:tcPr>
            <w:tcW w:w="1914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915" w:type="dxa"/>
          </w:tcPr>
          <w:p w:rsidR="00020FF9" w:rsidRPr="00587CAF" w:rsidRDefault="0002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AF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</w:tr>
    </w:tbl>
    <w:p w:rsidR="00020FF9" w:rsidRPr="00587CAF" w:rsidRDefault="00020FF9">
      <w:pPr>
        <w:rPr>
          <w:rFonts w:ascii="Times New Roman" w:hAnsi="Times New Roman" w:cs="Times New Roman"/>
          <w:sz w:val="28"/>
          <w:szCs w:val="28"/>
        </w:rPr>
      </w:pPr>
    </w:p>
    <w:p w:rsidR="00020FF9" w:rsidRPr="00587CAF" w:rsidRDefault="00020FF9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Расход воды на пожаротушение на расчетный 2019 г. </w:t>
      </w:r>
    </w:p>
    <w:p w:rsidR="00020FF9" w:rsidRPr="00587CAF" w:rsidRDefault="00020FF9">
      <w:pPr>
        <w:rPr>
          <w:rFonts w:ascii="Times New Roman" w:hAnsi="Times New Roman" w:cs="Times New Roman"/>
          <w:sz w:val="28"/>
          <w:szCs w:val="28"/>
        </w:rPr>
      </w:pPr>
    </w:p>
    <w:p w:rsidR="00020FF9" w:rsidRPr="00587CAF" w:rsidRDefault="00020FF9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Нормы расхода воды на пожаротушение приняты по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 2.04.02-84* и сведены в таблицу №3.4.3 </w:t>
      </w:r>
    </w:p>
    <w:p w:rsidR="00020FF9" w:rsidRPr="00587CAF" w:rsidRDefault="00020FF9" w:rsidP="00020FF9">
      <w:pPr>
        <w:jc w:val="right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Таблица №3.4.3</w:t>
      </w:r>
    </w:p>
    <w:tbl>
      <w:tblPr>
        <w:tblStyle w:val="a3"/>
        <w:tblW w:w="0" w:type="auto"/>
        <w:tblLook w:val="04A0"/>
      </w:tblPr>
      <w:tblGrid>
        <w:gridCol w:w="761"/>
        <w:gridCol w:w="2762"/>
        <w:gridCol w:w="1780"/>
        <w:gridCol w:w="1744"/>
        <w:gridCol w:w="857"/>
        <w:gridCol w:w="900"/>
        <w:gridCol w:w="900"/>
      </w:tblGrid>
      <w:tr w:rsidR="00020FF9" w:rsidRPr="0066373D" w:rsidTr="00020FF9">
        <w:trPr>
          <w:trHeight w:val="405"/>
        </w:trPr>
        <w:tc>
          <w:tcPr>
            <w:tcW w:w="761" w:type="dxa"/>
            <w:vMerge w:val="restart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vMerge w:val="restart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Объекты пожаротушения</w:t>
            </w:r>
          </w:p>
        </w:tc>
        <w:tc>
          <w:tcPr>
            <w:tcW w:w="1780" w:type="dxa"/>
            <w:vMerge w:val="restart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Население т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744" w:type="dxa"/>
            <w:vMerge w:val="restart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Кол-во пожаров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Расход воды</w:t>
            </w:r>
          </w:p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F9" w:rsidRPr="0066373D" w:rsidTr="00020FF9">
        <w:trPr>
          <w:trHeight w:val="405"/>
        </w:trPr>
        <w:tc>
          <w:tcPr>
            <w:tcW w:w="761" w:type="dxa"/>
            <w:vMerge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на 1 пожар 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 3 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F9" w:rsidRPr="0066373D" w:rsidTr="00020FF9">
        <w:trPr>
          <w:trHeight w:val="405"/>
        </w:trPr>
        <w:tc>
          <w:tcPr>
            <w:tcW w:w="761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Жилая застройка. Наружное пожаротушение</w:t>
            </w:r>
          </w:p>
        </w:tc>
        <w:tc>
          <w:tcPr>
            <w:tcW w:w="1780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44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20FF9" w:rsidRPr="0066373D" w:rsidTr="00020FF9">
        <w:trPr>
          <w:trHeight w:val="405"/>
        </w:trPr>
        <w:tc>
          <w:tcPr>
            <w:tcW w:w="761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Внутреннее пожаротушение</w:t>
            </w:r>
          </w:p>
        </w:tc>
        <w:tc>
          <w:tcPr>
            <w:tcW w:w="1780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44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20FF9" w:rsidRPr="0066373D" w:rsidTr="00020FF9">
        <w:trPr>
          <w:trHeight w:val="405"/>
        </w:trPr>
        <w:tc>
          <w:tcPr>
            <w:tcW w:w="3523" w:type="dxa"/>
            <w:gridSpan w:val="2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0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020FF9" w:rsidRPr="00587CAF" w:rsidRDefault="00020FF9" w:rsidP="00587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</w:tbl>
    <w:p w:rsidR="00020FF9" w:rsidRPr="0066373D" w:rsidRDefault="00020FF9" w:rsidP="00020FF9">
      <w:pPr>
        <w:jc w:val="right"/>
        <w:rPr>
          <w:sz w:val="28"/>
          <w:szCs w:val="28"/>
        </w:rPr>
      </w:pPr>
    </w:p>
    <w:p w:rsidR="002664C0" w:rsidRPr="00587CAF" w:rsidRDefault="00587CAF" w:rsidP="0026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4C0" w:rsidRPr="00587CAF">
        <w:rPr>
          <w:rFonts w:ascii="Times New Roman" w:hAnsi="Times New Roman" w:cs="Times New Roman"/>
          <w:sz w:val="28"/>
          <w:szCs w:val="28"/>
        </w:rPr>
        <w:t xml:space="preserve">Количество пожаров принято 1 по 10 л/сек и 1 внутренний 2,5 л/сек. Подразделение пожарной охраны на </w:t>
      </w:r>
      <w:proofErr w:type="gramStart"/>
      <w:r w:rsidR="002664C0" w:rsidRPr="00587C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664C0" w:rsidRPr="00587CAF">
        <w:rPr>
          <w:rFonts w:ascii="Times New Roman" w:hAnsi="Times New Roman" w:cs="Times New Roman"/>
          <w:sz w:val="28"/>
          <w:szCs w:val="28"/>
        </w:rPr>
        <w:t xml:space="preserve"> а/машины размещено в специальном шлакобетонном здании (80% износа) по ул. Право-Набережная 1а. Тушение пожара предусматривается от пожарных машин. Суммарные расходы на 2019 г. сведены в таблицу №3.4.4. </w:t>
      </w:r>
    </w:p>
    <w:p w:rsidR="002664C0" w:rsidRPr="00587CAF" w:rsidRDefault="002664C0" w:rsidP="002664C0">
      <w:pPr>
        <w:jc w:val="right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Таблица №3.4.4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64C0" w:rsidRPr="0066373D" w:rsidTr="002664C0">
        <w:tc>
          <w:tcPr>
            <w:tcW w:w="817" w:type="dxa"/>
          </w:tcPr>
          <w:p w:rsidR="002664C0" w:rsidRPr="00587CAF" w:rsidRDefault="002664C0" w:rsidP="0026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2664C0" w:rsidRPr="00587CAF" w:rsidRDefault="002664C0" w:rsidP="0026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91" w:type="dxa"/>
          </w:tcPr>
          <w:p w:rsidR="002664C0" w:rsidRPr="00587CAF" w:rsidRDefault="002664C0" w:rsidP="0026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Расход воды, м3 /</w:t>
            </w:r>
            <w:proofErr w:type="spellStart"/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2664C0" w:rsidRPr="0066373D" w:rsidTr="002664C0">
        <w:tc>
          <w:tcPr>
            <w:tcW w:w="817" w:type="dxa"/>
          </w:tcPr>
          <w:p w:rsidR="002664C0" w:rsidRPr="00587CAF" w:rsidRDefault="002664C0" w:rsidP="0058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664C0" w:rsidRPr="00587CAF" w:rsidRDefault="00FF0AF7" w:rsidP="00FF0A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Хозяйственные нужды населения и прочие потребители</w:t>
            </w:r>
          </w:p>
        </w:tc>
        <w:tc>
          <w:tcPr>
            <w:tcW w:w="3191" w:type="dxa"/>
          </w:tcPr>
          <w:p w:rsidR="002664C0" w:rsidRPr="00587CAF" w:rsidRDefault="00FF0AF7" w:rsidP="00FF0A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  <w:tr w:rsidR="002664C0" w:rsidRPr="0066373D" w:rsidTr="002664C0">
        <w:tc>
          <w:tcPr>
            <w:tcW w:w="817" w:type="dxa"/>
          </w:tcPr>
          <w:p w:rsidR="002664C0" w:rsidRPr="00587CAF" w:rsidRDefault="002664C0" w:rsidP="0058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664C0" w:rsidRPr="00587CAF" w:rsidRDefault="00FF0AF7" w:rsidP="00FF0A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Расход воды на полив зеленых насаждений, дорог и улиц</w:t>
            </w:r>
          </w:p>
        </w:tc>
        <w:tc>
          <w:tcPr>
            <w:tcW w:w="3191" w:type="dxa"/>
          </w:tcPr>
          <w:p w:rsidR="002664C0" w:rsidRPr="00587CAF" w:rsidRDefault="00FF0AF7" w:rsidP="00FF0A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</w:tr>
      <w:tr w:rsidR="002664C0" w:rsidRPr="0066373D" w:rsidTr="002664C0">
        <w:tc>
          <w:tcPr>
            <w:tcW w:w="817" w:type="dxa"/>
          </w:tcPr>
          <w:p w:rsidR="002664C0" w:rsidRPr="00587CAF" w:rsidRDefault="00FF0AF7" w:rsidP="0058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664C0" w:rsidRPr="00587CAF" w:rsidRDefault="00FF0AF7" w:rsidP="00FF0A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Расход воды на пожаротушение</w:t>
            </w:r>
          </w:p>
        </w:tc>
        <w:tc>
          <w:tcPr>
            <w:tcW w:w="3191" w:type="dxa"/>
          </w:tcPr>
          <w:p w:rsidR="002664C0" w:rsidRPr="00587CAF" w:rsidRDefault="00FF0AF7" w:rsidP="00FF0A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AF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</w:tbl>
    <w:p w:rsidR="002664C0" w:rsidRPr="0066373D" w:rsidRDefault="002664C0" w:rsidP="00FF0AF7">
      <w:pPr>
        <w:rPr>
          <w:sz w:val="28"/>
          <w:szCs w:val="28"/>
        </w:rPr>
      </w:pPr>
    </w:p>
    <w:p w:rsidR="00FF0AF7" w:rsidRPr="0066373D" w:rsidRDefault="00FF0AF7" w:rsidP="00FF0AF7">
      <w:pPr>
        <w:rPr>
          <w:sz w:val="28"/>
          <w:szCs w:val="28"/>
        </w:rPr>
      </w:pPr>
    </w:p>
    <w:p w:rsidR="00587CAF" w:rsidRDefault="00587CAF" w:rsidP="00FF0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Pr="00587C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Часть 5 Главы 3 изложить в следующей редакции:</w:t>
      </w:r>
    </w:p>
    <w:p w:rsidR="00587CAF" w:rsidRDefault="00587CAF" w:rsidP="00FF0AF7">
      <w:pPr>
        <w:rPr>
          <w:rFonts w:ascii="Times New Roman" w:hAnsi="Times New Roman" w:cs="Times New Roman"/>
          <w:b/>
          <w:sz w:val="28"/>
          <w:szCs w:val="28"/>
        </w:rPr>
      </w:pPr>
    </w:p>
    <w:p w:rsidR="00FF0AF7" w:rsidRPr="00587CAF" w:rsidRDefault="00587CAF" w:rsidP="00FF0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0AF7" w:rsidRPr="00587CAF">
        <w:rPr>
          <w:rFonts w:ascii="Times New Roman" w:hAnsi="Times New Roman" w:cs="Times New Roman"/>
          <w:b/>
          <w:sz w:val="28"/>
          <w:szCs w:val="28"/>
        </w:rPr>
        <w:t>Часть 5. Описание существующей системы коммерческого учета горячей, питьевой, технической воды и планов по установке приборов учета</w:t>
      </w:r>
      <w:r w:rsidR="00FF0AF7" w:rsidRPr="0058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F7" w:rsidRPr="00587CAF" w:rsidRDefault="00FF0AF7" w:rsidP="00FF0AF7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AF7" w:rsidRPr="00587CAF" w:rsidRDefault="00FF0AF7" w:rsidP="00FF0AF7">
      <w:pPr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рекомендуется разработать программу по энергосбережению и повышению энергетической эффективности. </w:t>
      </w:r>
      <w:proofErr w:type="gramStart"/>
      <w:r w:rsidRPr="00587CAF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являются: - переход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- снижение расходов бюджета на энергоснабжение </w:t>
      </w:r>
      <w:r w:rsidRPr="00587CAF">
        <w:rPr>
          <w:rFonts w:ascii="Times New Roman" w:hAnsi="Times New Roman" w:cs="Times New Roman"/>
          <w:sz w:val="28"/>
          <w:szCs w:val="28"/>
        </w:rPr>
        <w:lastRenderedPageBreak/>
        <w:t>муниципальных зданий, строений, сооружений за счет рационального использования всех энергетических ресурсов и повышения эффективности их использования; - создание условий для экономии энергоресурсов в муниципальном жилищном фонде.</w:t>
      </w:r>
      <w:proofErr w:type="gramEnd"/>
      <w:r w:rsidRPr="00587CAF">
        <w:rPr>
          <w:rFonts w:ascii="Times New Roman" w:hAnsi="Times New Roman" w:cs="Times New Roman"/>
          <w:sz w:val="28"/>
          <w:szCs w:val="28"/>
        </w:rPr>
        <w:t xml:space="preserve"> В настоящее время полностью оборудованы приборами учёта объекты бюджетных организаций, объекты соцкультбыта, объекты индивидуальных предпринимателей. В жилых домах установку приборов учёта осуществляет управляющая компания в соответствии с Федеральным законом от 23.11.2009 г.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Федерации». Сведений об оснащенности зданий, строений, сооружений приборами коммерческого учета холодной воды нет. </w:t>
      </w:r>
    </w:p>
    <w:p w:rsidR="00FF0AF7" w:rsidRPr="0066373D" w:rsidRDefault="00FF0AF7" w:rsidP="00FF0AF7">
      <w:pPr>
        <w:rPr>
          <w:sz w:val="28"/>
          <w:szCs w:val="28"/>
        </w:rPr>
      </w:pPr>
    </w:p>
    <w:p w:rsidR="00792F37" w:rsidRPr="006A7555" w:rsidRDefault="00792F37" w:rsidP="00FF0AF7">
      <w:pPr>
        <w:rPr>
          <w:rFonts w:ascii="Times New Roman" w:hAnsi="Times New Roman" w:cs="Times New Roman"/>
          <w:b/>
          <w:sz w:val="28"/>
          <w:szCs w:val="28"/>
        </w:rPr>
      </w:pPr>
      <w:r w:rsidRPr="006A7555">
        <w:rPr>
          <w:rFonts w:ascii="Times New Roman" w:hAnsi="Times New Roman" w:cs="Times New Roman"/>
          <w:b/>
          <w:sz w:val="28"/>
          <w:szCs w:val="28"/>
        </w:rPr>
        <w:t>1.9. Часть 5 Главы 3 изложить в следующей редакции:</w:t>
      </w:r>
    </w:p>
    <w:p w:rsidR="00792F37" w:rsidRDefault="00792F37" w:rsidP="00FF0AF7">
      <w:pPr>
        <w:rPr>
          <w:rFonts w:ascii="Times New Roman" w:hAnsi="Times New Roman" w:cs="Times New Roman"/>
          <w:b/>
          <w:sz w:val="28"/>
          <w:szCs w:val="28"/>
        </w:rPr>
      </w:pPr>
    </w:p>
    <w:p w:rsidR="00FF0AF7" w:rsidRPr="00792F37" w:rsidRDefault="00792F37" w:rsidP="00FF0AF7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b/>
          <w:sz w:val="28"/>
          <w:szCs w:val="28"/>
        </w:rPr>
        <w:t>«</w:t>
      </w:r>
      <w:r w:rsidR="00FF0AF7" w:rsidRPr="00792F37">
        <w:rPr>
          <w:rFonts w:ascii="Times New Roman" w:hAnsi="Times New Roman" w:cs="Times New Roman"/>
          <w:b/>
          <w:sz w:val="28"/>
          <w:szCs w:val="28"/>
        </w:rPr>
        <w:t>Часть 6. Анализ резервов и дефицитов производственных мощностей системы водоснабжения поселения</w:t>
      </w:r>
      <w:r w:rsidR="00FF0AF7" w:rsidRPr="0079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>Система водоснабжения в поселке находится в неудовлетворительном состоянии. Население жилой застройки забор питьевой воды производит от водозаборных колонок и скважин. Водоснабжение на территории п. Южно-Енисейск осуществляется из водоприемного колодца с установкой в нем насосов ЭЦВ 8-25-100 (1 раб</w:t>
      </w:r>
      <w:proofErr w:type="gramStart"/>
      <w:r w:rsidRPr="00792F3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92F37">
        <w:rPr>
          <w:rFonts w:ascii="Times New Roman" w:hAnsi="Times New Roman" w:cs="Times New Roman"/>
          <w:sz w:val="28"/>
          <w:szCs w:val="28"/>
        </w:rPr>
        <w:t xml:space="preserve">1 рез.). Качество воды в скважинах соответствует требованиям </w:t>
      </w:r>
      <w:proofErr w:type="spellStart"/>
      <w:r w:rsidRPr="00792F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92F37">
        <w:rPr>
          <w:rFonts w:ascii="Times New Roman" w:hAnsi="Times New Roman" w:cs="Times New Roman"/>
          <w:sz w:val="28"/>
          <w:szCs w:val="28"/>
        </w:rPr>
        <w:t xml:space="preserve"> 2.1.4.1074-01 «Питьевая вода…». Все скважины не обеспечены зонами санитарной охраны I пояса согласно </w:t>
      </w:r>
      <w:proofErr w:type="spellStart"/>
      <w:r w:rsidRPr="00792F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92F37">
        <w:rPr>
          <w:rFonts w:ascii="Times New Roman" w:hAnsi="Times New Roman" w:cs="Times New Roman"/>
          <w:sz w:val="28"/>
          <w:szCs w:val="28"/>
        </w:rPr>
        <w:t xml:space="preserve"> 2.04.02 - 84. </w:t>
      </w:r>
      <w:proofErr w:type="gramStart"/>
      <w:r w:rsidRPr="00792F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 416-ФЗ «О водоснабжении и водоотведении» развитие централизованных систем горячего водоснабжения,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водоотведения, повышения энергетической эффективности путем экономного потребления воды, снижения негативного воздействия на водные объекты путем повышения качества очистки сточных вод. </w:t>
      </w:r>
      <w:proofErr w:type="gramEnd"/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</w:p>
    <w:p w:rsidR="00792F37" w:rsidRDefault="00792F37" w:rsidP="00FF0AF7">
      <w:pPr>
        <w:rPr>
          <w:rFonts w:ascii="Times New Roman" w:hAnsi="Times New Roman" w:cs="Times New Roman"/>
          <w:b/>
          <w:sz w:val="28"/>
          <w:szCs w:val="28"/>
        </w:rPr>
      </w:pPr>
      <w:r w:rsidRPr="00792F37">
        <w:rPr>
          <w:rFonts w:ascii="Times New Roman" w:hAnsi="Times New Roman" w:cs="Times New Roman"/>
          <w:b/>
          <w:sz w:val="28"/>
          <w:szCs w:val="28"/>
        </w:rPr>
        <w:t>1.10.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7 Главы 3 изложить в следующей редакции:</w:t>
      </w:r>
    </w:p>
    <w:p w:rsidR="00792F37" w:rsidRDefault="00792F37" w:rsidP="00FF0AF7">
      <w:pPr>
        <w:rPr>
          <w:rFonts w:ascii="Times New Roman" w:hAnsi="Times New Roman" w:cs="Times New Roman"/>
          <w:b/>
          <w:sz w:val="28"/>
          <w:szCs w:val="28"/>
        </w:rPr>
      </w:pPr>
    </w:p>
    <w:p w:rsidR="00FF0AF7" w:rsidRPr="00792F37" w:rsidRDefault="00792F37" w:rsidP="00FF0AF7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b/>
          <w:sz w:val="28"/>
          <w:szCs w:val="28"/>
        </w:rPr>
        <w:t>«</w:t>
      </w:r>
      <w:r w:rsidR="00FF0AF7" w:rsidRPr="00792F37">
        <w:rPr>
          <w:rFonts w:ascii="Times New Roman" w:hAnsi="Times New Roman" w:cs="Times New Roman"/>
          <w:b/>
          <w:sz w:val="28"/>
          <w:szCs w:val="28"/>
        </w:rPr>
        <w:t>Часть 7. Прогнозные балансы потребления горячей, питьевой, технической воды</w:t>
      </w:r>
      <w:r w:rsidR="00FF0AF7" w:rsidRPr="0079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F37">
        <w:rPr>
          <w:rFonts w:ascii="Times New Roman" w:hAnsi="Times New Roman" w:cs="Times New Roman"/>
          <w:sz w:val="28"/>
          <w:szCs w:val="28"/>
        </w:rPr>
        <w:t xml:space="preserve">На срок не менее 10 лет с учетом различных сценариев развития поселений рассчитанные на основании расхода горячей, питьевой, технической воды в соответствии со </w:t>
      </w:r>
      <w:proofErr w:type="spellStart"/>
      <w:r w:rsidRPr="00792F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92F37">
        <w:rPr>
          <w:rFonts w:ascii="Times New Roman" w:hAnsi="Times New Roman" w:cs="Times New Roman"/>
          <w:sz w:val="28"/>
          <w:szCs w:val="28"/>
        </w:rPr>
        <w:t xml:space="preserve"> 2.04.02-84 и </w:t>
      </w:r>
      <w:proofErr w:type="spellStart"/>
      <w:r w:rsidRPr="00792F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92F37">
        <w:rPr>
          <w:rFonts w:ascii="Times New Roman" w:hAnsi="Times New Roman" w:cs="Times New Roman"/>
          <w:sz w:val="28"/>
          <w:szCs w:val="28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proofErr w:type="gramEnd"/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792F37">
        <w:rPr>
          <w:rFonts w:ascii="Times New Roman" w:hAnsi="Times New Roman" w:cs="Times New Roman"/>
          <w:sz w:val="28"/>
          <w:szCs w:val="28"/>
        </w:rPr>
        <w:t xml:space="preserve">Перспективный рост численности населения на ближайшие 10 лет для п. </w:t>
      </w:r>
      <w:proofErr w:type="spellStart"/>
      <w:r w:rsidRPr="00792F37">
        <w:rPr>
          <w:rFonts w:ascii="Times New Roman" w:hAnsi="Times New Roman" w:cs="Times New Roman"/>
          <w:sz w:val="28"/>
          <w:szCs w:val="28"/>
        </w:rPr>
        <w:t>ЮжноЕнисейск</w:t>
      </w:r>
      <w:proofErr w:type="spellEnd"/>
      <w:r w:rsidRPr="00792F37">
        <w:rPr>
          <w:rFonts w:ascii="Times New Roman" w:hAnsi="Times New Roman" w:cs="Times New Roman"/>
          <w:sz w:val="28"/>
          <w:szCs w:val="28"/>
        </w:rPr>
        <w:t xml:space="preserve"> предусматривается с 555 чел. до 660 чел. </w:t>
      </w:r>
      <w:proofErr w:type="gramEnd"/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 xml:space="preserve">   Увеличение расхода воды на 2025 г. будет происходить за счет увеличения численности населения и увеличения подсобного хозяйства, расчеты приведены в таблице № 3.7.1. </w:t>
      </w:r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</w:p>
    <w:p w:rsidR="00FF0AF7" w:rsidRPr="00792F37" w:rsidRDefault="00FF0AF7" w:rsidP="00FF0AF7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>Объем реализации холодной воды за 2025 г составляет 41817,60 м³/год (116,16 м³/</w:t>
      </w:r>
      <w:proofErr w:type="spellStart"/>
      <w:r w:rsidRPr="00792F3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92F37">
        <w:rPr>
          <w:rFonts w:ascii="Times New Roman" w:hAnsi="Times New Roman" w:cs="Times New Roman"/>
          <w:sz w:val="28"/>
          <w:szCs w:val="28"/>
        </w:rPr>
        <w:t xml:space="preserve">). Сведения об объемах реализации услуги (услуг) потребителям </w:t>
      </w:r>
    </w:p>
    <w:p w:rsidR="00FF0AF7" w:rsidRPr="00792F37" w:rsidRDefault="00FF0AF7" w:rsidP="00FF0AF7">
      <w:pPr>
        <w:jc w:val="right"/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>Таблица № 3.7.1</w:t>
      </w:r>
    </w:p>
    <w:tbl>
      <w:tblPr>
        <w:tblStyle w:val="a3"/>
        <w:tblW w:w="0" w:type="auto"/>
        <w:tblLook w:val="04A0"/>
      </w:tblPr>
      <w:tblGrid>
        <w:gridCol w:w="439"/>
        <w:gridCol w:w="2108"/>
        <w:gridCol w:w="2556"/>
        <w:gridCol w:w="1050"/>
        <w:gridCol w:w="640"/>
        <w:gridCol w:w="1090"/>
        <w:gridCol w:w="974"/>
        <w:gridCol w:w="857"/>
      </w:tblGrid>
      <w:tr w:rsidR="00FF0AF7" w:rsidRPr="0066373D" w:rsidTr="00B46334">
        <w:trPr>
          <w:trHeight w:val="105"/>
        </w:trPr>
        <w:tc>
          <w:tcPr>
            <w:tcW w:w="599" w:type="dxa"/>
            <w:vMerge w:val="restart"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83" w:type="dxa"/>
            <w:vMerge w:val="restart"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водопотребления</w:t>
            </w: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Merge w:val="restart"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елей</w:t>
            </w:r>
          </w:p>
        </w:tc>
        <w:tc>
          <w:tcPr>
            <w:tcW w:w="790" w:type="dxa"/>
            <w:vMerge w:val="restart"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Отчетный период 2025 год</w:t>
            </w:r>
          </w:p>
        </w:tc>
      </w:tr>
      <w:tr w:rsidR="00B46334" w:rsidRPr="0066373D" w:rsidTr="00B46334">
        <w:trPr>
          <w:trHeight w:val="165"/>
        </w:trPr>
        <w:tc>
          <w:tcPr>
            <w:tcW w:w="599" w:type="dxa"/>
            <w:vMerge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F7" w:rsidRPr="00792F37" w:rsidRDefault="00FF0AF7" w:rsidP="00FF0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B46334" w:rsidRPr="0066373D" w:rsidTr="00B46334">
        <w:trPr>
          <w:trHeight w:val="165"/>
        </w:trPr>
        <w:tc>
          <w:tcPr>
            <w:tcW w:w="599" w:type="dxa"/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зданиями, оборудованными централизованным холодным водоснабжением, канализацией 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334" w:rsidRPr="00792F37">
              <w:rPr>
                <w:rFonts w:ascii="Times New Roman" w:hAnsi="Times New Roman" w:cs="Times New Roman"/>
                <w:sz w:val="24"/>
                <w:szCs w:val="24"/>
              </w:rPr>
              <w:t>горячим</w:t>
            </w:r>
            <w:proofErr w:type="spellEnd"/>
            <w:r w:rsidR="00B46334"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водоснабжением от индивидуальных водонагревателей</w:t>
            </w:r>
          </w:p>
        </w:tc>
        <w:tc>
          <w:tcPr>
            <w:tcW w:w="2483" w:type="dxa"/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3" w:type="dxa"/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90" w:type="dxa"/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7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  <w:r w:rsidR="00FF0AF7" w:rsidRPr="0079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AF7" w:rsidRPr="0079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B46334" w:rsidRPr="00792F3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F7" w:rsidRPr="00792F37" w:rsidRDefault="00FF0AF7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6334" w:rsidRPr="00792F3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334" w:rsidRPr="0066373D" w:rsidTr="00B46334">
        <w:trPr>
          <w:trHeight w:val="165"/>
        </w:trPr>
        <w:tc>
          <w:tcPr>
            <w:tcW w:w="599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Прочие потребители 10%</w:t>
            </w:r>
          </w:p>
        </w:tc>
        <w:tc>
          <w:tcPr>
            <w:tcW w:w="2483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4" w:rsidRPr="00792F37" w:rsidRDefault="00B46334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3801,60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4" w:rsidRPr="00792F37" w:rsidRDefault="00B46334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316,80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34" w:rsidRPr="00792F37" w:rsidRDefault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B46334" w:rsidRPr="0066373D" w:rsidTr="00B46334">
        <w:trPr>
          <w:trHeight w:val="165"/>
        </w:trPr>
        <w:tc>
          <w:tcPr>
            <w:tcW w:w="599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ИТГОГО</w:t>
            </w:r>
          </w:p>
        </w:tc>
        <w:tc>
          <w:tcPr>
            <w:tcW w:w="2483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46334" w:rsidRPr="00792F37" w:rsidRDefault="00B46334" w:rsidP="00B46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4" w:rsidRPr="00792F37" w:rsidRDefault="00B46334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41817,60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4" w:rsidRPr="00792F37" w:rsidRDefault="00B46334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3484,80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34" w:rsidRPr="00792F37" w:rsidRDefault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116,16</w:t>
            </w:r>
          </w:p>
        </w:tc>
      </w:tr>
    </w:tbl>
    <w:p w:rsidR="00FF0AF7" w:rsidRPr="0066373D" w:rsidRDefault="00FF0AF7" w:rsidP="00FF0AF7">
      <w:pPr>
        <w:jc w:val="right"/>
        <w:rPr>
          <w:sz w:val="28"/>
          <w:szCs w:val="28"/>
        </w:rPr>
      </w:pPr>
    </w:p>
    <w:p w:rsidR="00B46334" w:rsidRPr="0066373D" w:rsidRDefault="00B46334" w:rsidP="00FF0AF7">
      <w:pPr>
        <w:jc w:val="right"/>
        <w:rPr>
          <w:sz w:val="28"/>
          <w:szCs w:val="28"/>
        </w:rPr>
      </w:pPr>
    </w:p>
    <w:p w:rsid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 w:rsidRPr="00383657">
        <w:rPr>
          <w:rFonts w:ascii="Times New Roman" w:hAnsi="Times New Roman" w:cs="Times New Roman"/>
          <w:b/>
          <w:sz w:val="28"/>
          <w:szCs w:val="28"/>
        </w:rPr>
        <w:t>1.11.</w:t>
      </w:r>
      <w:r w:rsidRPr="00792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2 </w:t>
      </w:r>
      <w:r w:rsidRPr="00792F37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 w:rsidRPr="00792F37">
        <w:rPr>
          <w:rFonts w:ascii="Times New Roman" w:hAnsi="Times New Roman" w:cs="Times New Roman"/>
          <w:b/>
          <w:sz w:val="28"/>
          <w:szCs w:val="28"/>
        </w:rPr>
        <w:t xml:space="preserve"> 8 Главы 3 изложить в следующей редакции:</w:t>
      </w:r>
    </w:p>
    <w:p w:rsid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</w:p>
    <w:p w:rsidR="00B46334" w:rsidRPr="00792F37" w:rsidRDefault="00792F37" w:rsidP="00B4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«</w:t>
      </w:r>
      <w:r w:rsidR="00B46334" w:rsidRPr="00792F37">
        <w:rPr>
          <w:rFonts w:ascii="Times New Roman" w:hAnsi="Times New Roman" w:cs="Times New Roman"/>
          <w:sz w:val="28"/>
          <w:szCs w:val="28"/>
        </w:rPr>
        <w:t xml:space="preserve">2) снизит расходы теплоснабжающей организации на производство тепловой энергии. Согласно федеральному закону о теплоснабжении № 190-ФЗ от 27.07.2010 года с 1 января 2022 года использование систем теплоснабжения для нужд горячего водоснабжения не допускается, то есть органы местного самоуправления должны осуществить переход на закрытые системы теплоснабжения. Таким образом, </w:t>
      </w:r>
      <w:r w:rsidR="00B46334" w:rsidRPr="00792F37">
        <w:rPr>
          <w:rFonts w:ascii="Times New Roman" w:hAnsi="Times New Roman" w:cs="Times New Roman"/>
          <w:color w:val="FF0000"/>
          <w:sz w:val="28"/>
          <w:szCs w:val="28"/>
        </w:rPr>
        <w:t>ООО «МУП ЖКХ «</w:t>
      </w:r>
      <w:proofErr w:type="gramStart"/>
      <w:r w:rsidR="00B46334" w:rsidRPr="00792F37">
        <w:rPr>
          <w:rFonts w:ascii="Times New Roman" w:hAnsi="Times New Roman" w:cs="Times New Roman"/>
          <w:color w:val="FF0000"/>
          <w:sz w:val="28"/>
          <w:szCs w:val="28"/>
        </w:rPr>
        <w:t>Южно-Енисейский</w:t>
      </w:r>
      <w:proofErr w:type="gramEnd"/>
      <w:r w:rsidR="00B46334" w:rsidRPr="00792F3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334" w:rsidRPr="00792F37">
        <w:rPr>
          <w:rFonts w:ascii="Times New Roman" w:hAnsi="Times New Roman" w:cs="Times New Roman"/>
          <w:sz w:val="28"/>
          <w:szCs w:val="28"/>
        </w:rPr>
        <w:t xml:space="preserve"> в качестве мероприятий по приведению качества питьевой горячей воды в соответствие с установленными требованиями, предлагает строительство водопровода централизованного горячего, а также оборудование жилых домов и прочих зданий индивидуальными тепловыми пунктами для перехода на закрытую систему теплоснабжения.</w:t>
      </w: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</w:p>
    <w:p w:rsidR="00792F37" w:rsidRDefault="00792F37" w:rsidP="00B46334">
      <w:pPr>
        <w:rPr>
          <w:rFonts w:ascii="Times New Roman" w:hAnsi="Times New Roman" w:cs="Times New Roman"/>
          <w:sz w:val="28"/>
          <w:szCs w:val="28"/>
        </w:rPr>
      </w:pPr>
    </w:p>
    <w:p w:rsid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 w:rsidRPr="00383657">
        <w:rPr>
          <w:rFonts w:ascii="Times New Roman" w:hAnsi="Times New Roman" w:cs="Times New Roman"/>
          <w:b/>
          <w:sz w:val="28"/>
          <w:szCs w:val="28"/>
        </w:rPr>
        <w:lastRenderedPageBreak/>
        <w:t>1.12. Части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37">
        <w:rPr>
          <w:rFonts w:ascii="Times New Roman" w:hAnsi="Times New Roman" w:cs="Times New Roman"/>
          <w:b/>
          <w:sz w:val="28"/>
          <w:szCs w:val="28"/>
        </w:rPr>
        <w:t xml:space="preserve"> Главы 3 изложить в следующей редакции:</w:t>
      </w:r>
    </w:p>
    <w:p w:rsid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</w:p>
    <w:p w:rsidR="00B46334" w:rsidRPr="00792F37" w:rsidRDefault="00792F37" w:rsidP="00B4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6334" w:rsidRPr="00792F37">
        <w:rPr>
          <w:rFonts w:ascii="Times New Roman" w:hAnsi="Times New Roman" w:cs="Times New Roman"/>
          <w:b/>
          <w:sz w:val="28"/>
          <w:szCs w:val="28"/>
        </w:rPr>
        <w:t>Часть 10. Сведения о фактическом и ожидаемом потреблении горячей, питьевой, технической воды (годовое, среднесуточное, максимальное суточное)</w:t>
      </w:r>
      <w:r w:rsidR="00B46334" w:rsidRPr="0079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 xml:space="preserve">Расход воды на хозяйственно-питьевые нужды п. Южно-Енисейск </w:t>
      </w:r>
      <w:r w:rsidR="00792F37" w:rsidRPr="00792F37">
        <w:rPr>
          <w:rFonts w:ascii="Times New Roman" w:hAnsi="Times New Roman" w:cs="Times New Roman"/>
          <w:sz w:val="28"/>
          <w:szCs w:val="28"/>
        </w:rPr>
        <w:t>на 2019</w:t>
      </w:r>
      <w:r w:rsidRPr="00792F37">
        <w:rPr>
          <w:rFonts w:ascii="Times New Roman" w:hAnsi="Times New Roman" w:cs="Times New Roman"/>
          <w:sz w:val="28"/>
          <w:szCs w:val="28"/>
        </w:rPr>
        <w:t>-</w:t>
      </w:r>
      <w:r w:rsidR="00792F37">
        <w:rPr>
          <w:rFonts w:ascii="Times New Roman" w:hAnsi="Times New Roman" w:cs="Times New Roman"/>
          <w:sz w:val="28"/>
          <w:szCs w:val="28"/>
        </w:rPr>
        <w:t>2029</w:t>
      </w:r>
      <w:r w:rsidRPr="00792F3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</w:p>
    <w:p w:rsidR="00B46334" w:rsidRPr="00792F37" w:rsidRDefault="00B46334" w:rsidP="00B46334">
      <w:pPr>
        <w:jc w:val="right"/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 xml:space="preserve"> Таблица № 3.10.1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46334" w:rsidRPr="0066373D" w:rsidTr="00B46334">
        <w:tc>
          <w:tcPr>
            <w:tcW w:w="4785" w:type="dxa"/>
            <w:gridSpan w:val="3"/>
          </w:tcPr>
          <w:p w:rsidR="00B46334" w:rsidRPr="00792F37" w:rsidRDefault="00792F37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2019</w:t>
            </w:r>
            <w:r w:rsidR="00B46334"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gridSpan w:val="3"/>
          </w:tcPr>
          <w:p w:rsidR="00B46334" w:rsidRPr="00792F37" w:rsidRDefault="00792F37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2029</w:t>
            </w:r>
            <w:r w:rsidR="00B46334"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6334" w:rsidRPr="0066373D" w:rsidTr="00B46334">
        <w:tc>
          <w:tcPr>
            <w:tcW w:w="1595" w:type="dxa"/>
            <w:tcBorders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</w:t>
            </w: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3 /год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3 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</w:t>
            </w: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3 /год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3 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B46334" w:rsidRPr="0066373D" w:rsidTr="00B46334">
        <w:tc>
          <w:tcPr>
            <w:tcW w:w="1595" w:type="dxa"/>
            <w:tcBorders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0,555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A02" w:rsidRPr="00792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41817,6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B46334" w:rsidRPr="00792F37" w:rsidRDefault="00B46334" w:rsidP="00B4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116,16</w:t>
            </w:r>
          </w:p>
        </w:tc>
      </w:tr>
    </w:tbl>
    <w:p w:rsidR="00B46334" w:rsidRPr="0066373D" w:rsidRDefault="00B46334" w:rsidP="00B46334">
      <w:pPr>
        <w:rPr>
          <w:sz w:val="28"/>
          <w:szCs w:val="28"/>
        </w:rPr>
      </w:pPr>
    </w:p>
    <w:p w:rsidR="00B46334" w:rsidRPr="0066373D" w:rsidRDefault="00B46334" w:rsidP="00B46334">
      <w:pPr>
        <w:rPr>
          <w:sz w:val="28"/>
          <w:szCs w:val="28"/>
        </w:rPr>
      </w:pPr>
    </w:p>
    <w:p w:rsidR="00B46334" w:rsidRPr="0066373D" w:rsidRDefault="00B46334" w:rsidP="00B46334">
      <w:pPr>
        <w:rPr>
          <w:sz w:val="28"/>
          <w:szCs w:val="28"/>
        </w:rPr>
      </w:pPr>
    </w:p>
    <w:p w:rsid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 w:rsidRPr="00383657">
        <w:rPr>
          <w:b/>
          <w:sz w:val="28"/>
          <w:szCs w:val="28"/>
        </w:rPr>
        <w:t>1</w:t>
      </w:r>
      <w:r w:rsidRPr="00383657">
        <w:rPr>
          <w:rFonts w:ascii="Times New Roman" w:hAnsi="Times New Roman" w:cs="Times New Roman"/>
          <w:b/>
          <w:sz w:val="28"/>
          <w:szCs w:val="28"/>
        </w:rPr>
        <w:t>.13. Части</w:t>
      </w:r>
      <w:r w:rsidRPr="00792F37">
        <w:rPr>
          <w:rFonts w:ascii="Times New Roman" w:hAnsi="Times New Roman" w:cs="Times New Roman"/>
          <w:b/>
          <w:sz w:val="28"/>
          <w:szCs w:val="28"/>
        </w:rPr>
        <w:t xml:space="preserve"> 12 Главы 3 изложить в следующей редакции:</w:t>
      </w:r>
    </w:p>
    <w:p w:rsidR="00792F37" w:rsidRDefault="00792F37" w:rsidP="00B46334">
      <w:pPr>
        <w:rPr>
          <w:sz w:val="28"/>
          <w:szCs w:val="28"/>
        </w:rPr>
      </w:pPr>
    </w:p>
    <w:p w:rsidR="00B46334" w:rsidRP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 w:rsidRPr="0066373D">
        <w:rPr>
          <w:b/>
          <w:sz w:val="28"/>
          <w:szCs w:val="28"/>
        </w:rPr>
        <w:t xml:space="preserve"> </w:t>
      </w:r>
      <w:r w:rsidR="00B46334" w:rsidRPr="00792F37">
        <w:rPr>
          <w:rFonts w:ascii="Times New Roman" w:hAnsi="Times New Roman" w:cs="Times New Roman"/>
          <w:b/>
          <w:sz w:val="28"/>
          <w:szCs w:val="28"/>
        </w:rPr>
        <w:t xml:space="preserve">«Часть 12. Прогноз распределения расходов воды на водоснабжение по типам абонентов </w:t>
      </w: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</w:p>
    <w:p w:rsidR="00B46334" w:rsidRPr="00792F37" w:rsidRDefault="00B46334" w:rsidP="00B46334">
      <w:pPr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 xml:space="preserve">Расход воды на хозяйственно-питьевые </w:t>
      </w:r>
      <w:r w:rsidR="00792F37" w:rsidRPr="00792F37">
        <w:rPr>
          <w:rFonts w:ascii="Times New Roman" w:hAnsi="Times New Roman" w:cs="Times New Roman"/>
          <w:sz w:val="28"/>
          <w:szCs w:val="28"/>
        </w:rPr>
        <w:t>нужды по типам абонентов на 2019</w:t>
      </w:r>
      <w:r w:rsidRPr="00792F37">
        <w:rPr>
          <w:rFonts w:ascii="Times New Roman" w:hAnsi="Times New Roman" w:cs="Times New Roman"/>
          <w:sz w:val="28"/>
          <w:szCs w:val="28"/>
        </w:rPr>
        <w:t>-202</w:t>
      </w:r>
      <w:r w:rsidR="00792F37" w:rsidRPr="00792F37">
        <w:rPr>
          <w:rFonts w:ascii="Times New Roman" w:hAnsi="Times New Roman" w:cs="Times New Roman"/>
          <w:sz w:val="28"/>
          <w:szCs w:val="28"/>
        </w:rPr>
        <w:t>9</w:t>
      </w:r>
      <w:r w:rsidRPr="00792F37">
        <w:rPr>
          <w:rFonts w:ascii="Times New Roman" w:hAnsi="Times New Roman" w:cs="Times New Roman"/>
          <w:sz w:val="28"/>
          <w:szCs w:val="28"/>
        </w:rPr>
        <w:t xml:space="preserve"> гг. п. Южно-Енисейск. </w:t>
      </w:r>
    </w:p>
    <w:p w:rsidR="00B46334" w:rsidRPr="00792F37" w:rsidRDefault="00B46334" w:rsidP="00B46334">
      <w:pPr>
        <w:jc w:val="right"/>
        <w:rPr>
          <w:rFonts w:ascii="Times New Roman" w:hAnsi="Times New Roman" w:cs="Times New Roman"/>
          <w:sz w:val="28"/>
          <w:szCs w:val="28"/>
        </w:rPr>
      </w:pPr>
      <w:r w:rsidRPr="00792F37">
        <w:rPr>
          <w:rFonts w:ascii="Times New Roman" w:hAnsi="Times New Roman" w:cs="Times New Roman"/>
          <w:sz w:val="28"/>
          <w:szCs w:val="28"/>
        </w:rPr>
        <w:t>Таблица № 3.12.1</w:t>
      </w:r>
    </w:p>
    <w:tbl>
      <w:tblPr>
        <w:tblStyle w:val="a3"/>
        <w:tblW w:w="0" w:type="auto"/>
        <w:tblLook w:val="04A0"/>
      </w:tblPr>
      <w:tblGrid>
        <w:gridCol w:w="894"/>
        <w:gridCol w:w="2716"/>
        <w:gridCol w:w="1359"/>
        <w:gridCol w:w="849"/>
        <w:gridCol w:w="849"/>
        <w:gridCol w:w="1299"/>
        <w:gridCol w:w="849"/>
        <w:gridCol w:w="899"/>
      </w:tblGrid>
      <w:tr w:rsidR="000B0A02" w:rsidRPr="0066373D" w:rsidTr="000B0A02">
        <w:trPr>
          <w:trHeight w:val="300"/>
        </w:trPr>
        <w:tc>
          <w:tcPr>
            <w:tcW w:w="959" w:type="dxa"/>
            <w:vMerge w:val="restart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Потребители и степень благоустройства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Расчетный 2015 г.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На 2025 г.</w:t>
            </w: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  <w:vMerge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м 3 /год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3 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тыс. м 3 /год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 3 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не оборудованными внутренними водопроводами, канализацией (водоразборные колонки)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7,992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централизованным холодным и горячим водоснабжением от индивидуальных водонагревателей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105,60</w:t>
            </w: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Прочие потребители 10%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0,692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8,684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полив </w:t>
            </w:r>
            <w:r w:rsidRPr="0079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зеленых насаждений дорог и улиц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118" w:type="dxa"/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149,16</w:t>
            </w:r>
          </w:p>
        </w:tc>
      </w:tr>
      <w:tr w:rsidR="000B0A02" w:rsidRPr="0066373D" w:rsidTr="000B0A02">
        <w:trPr>
          <w:trHeight w:val="240"/>
        </w:trPr>
        <w:tc>
          <w:tcPr>
            <w:tcW w:w="959" w:type="dxa"/>
          </w:tcPr>
          <w:p w:rsidR="000B0A02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B0A02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В том числе 40% на горячее водоснабжение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B0A02" w:rsidRPr="00792F37" w:rsidRDefault="000B0A02" w:rsidP="000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02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B0A02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B0A02" w:rsidRPr="00792F37" w:rsidRDefault="000B0A02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02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B0A02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</w:tr>
    </w:tbl>
    <w:p w:rsidR="00B46334" w:rsidRPr="0066373D" w:rsidRDefault="00B46334" w:rsidP="00B46334">
      <w:pPr>
        <w:rPr>
          <w:sz w:val="28"/>
          <w:szCs w:val="28"/>
        </w:rPr>
      </w:pPr>
    </w:p>
    <w:p w:rsidR="00A9666E" w:rsidRPr="0066373D" w:rsidRDefault="00A9666E" w:rsidP="00B46334">
      <w:pPr>
        <w:rPr>
          <w:b/>
          <w:sz w:val="28"/>
          <w:szCs w:val="28"/>
        </w:rPr>
      </w:pPr>
    </w:p>
    <w:p w:rsidR="00A9666E" w:rsidRP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 w:rsidRPr="00792F37">
        <w:rPr>
          <w:rFonts w:ascii="Times New Roman" w:hAnsi="Times New Roman" w:cs="Times New Roman"/>
          <w:b/>
          <w:sz w:val="28"/>
          <w:szCs w:val="28"/>
        </w:rPr>
        <w:t>1.14  Часть 13 Главы 3 изложить в следующей редакции</w:t>
      </w:r>
      <w:proofErr w:type="gramStart"/>
      <w:r w:rsidRPr="00792F37">
        <w:rPr>
          <w:rFonts w:ascii="Times New Roman" w:hAnsi="Times New Roman" w:cs="Times New Roman"/>
          <w:b/>
          <w:sz w:val="28"/>
          <w:szCs w:val="28"/>
        </w:rPr>
        <w:t>:</w:t>
      </w:r>
      <w:r w:rsidR="00A9666E" w:rsidRPr="00792F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</w:p>
    <w:p w:rsidR="00A9666E" w:rsidRPr="00792F37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666E" w:rsidRPr="00792F37">
        <w:rPr>
          <w:rFonts w:ascii="Times New Roman" w:hAnsi="Times New Roman" w:cs="Times New Roman"/>
          <w:b/>
          <w:sz w:val="28"/>
          <w:szCs w:val="28"/>
        </w:rPr>
        <w:t>Часть 13. 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</w:p>
    <w:p w:rsidR="00A9666E" w:rsidRPr="00792F37" w:rsidRDefault="00A9666E" w:rsidP="00B46334">
      <w:pPr>
        <w:rPr>
          <w:rFonts w:ascii="Times New Roman" w:hAnsi="Times New Roman" w:cs="Times New Roman"/>
          <w:b/>
          <w:sz w:val="28"/>
          <w:szCs w:val="28"/>
        </w:rPr>
      </w:pPr>
    </w:p>
    <w:p w:rsidR="00A9666E" w:rsidRPr="00792F37" w:rsidRDefault="00A9666E" w:rsidP="00A9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37">
        <w:rPr>
          <w:rFonts w:ascii="Times New Roman" w:hAnsi="Times New Roman" w:cs="Times New Roman"/>
          <w:b/>
          <w:sz w:val="28"/>
          <w:szCs w:val="28"/>
        </w:rPr>
        <w:t>Баланс потерь воды при её транспортировке на расчетный 201</w:t>
      </w:r>
      <w:r w:rsidR="00792F37" w:rsidRPr="00792F37">
        <w:rPr>
          <w:rFonts w:ascii="Times New Roman" w:hAnsi="Times New Roman" w:cs="Times New Roman"/>
          <w:b/>
          <w:sz w:val="28"/>
          <w:szCs w:val="28"/>
        </w:rPr>
        <w:t>9</w:t>
      </w:r>
      <w:r w:rsidRPr="00792F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666E" w:rsidRPr="00792F37" w:rsidRDefault="00A9666E" w:rsidP="00A966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F37">
        <w:rPr>
          <w:rFonts w:ascii="Times New Roman" w:hAnsi="Times New Roman" w:cs="Times New Roman"/>
          <w:sz w:val="24"/>
          <w:szCs w:val="24"/>
        </w:rPr>
        <w:t>Таблица №3.13.1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A9666E" w:rsidRPr="00792F37" w:rsidTr="00A9666E">
        <w:tc>
          <w:tcPr>
            <w:tcW w:w="959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914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Объём водоснабжения, тыс. м3 /год</w:t>
            </w:r>
          </w:p>
        </w:tc>
        <w:tc>
          <w:tcPr>
            <w:tcW w:w="1914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Потери в сетях, %</w:t>
            </w:r>
          </w:p>
        </w:tc>
        <w:tc>
          <w:tcPr>
            <w:tcW w:w="1915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Объём потерь, тыс. м3 /год</w:t>
            </w:r>
          </w:p>
        </w:tc>
      </w:tr>
      <w:tr w:rsidR="00A9666E" w:rsidRPr="00792F37" w:rsidTr="00A9666E">
        <w:tc>
          <w:tcPr>
            <w:tcW w:w="959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п. Южно-Енисейск</w:t>
            </w:r>
          </w:p>
        </w:tc>
        <w:tc>
          <w:tcPr>
            <w:tcW w:w="1914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8,684</w:t>
            </w:r>
          </w:p>
        </w:tc>
        <w:tc>
          <w:tcPr>
            <w:tcW w:w="1914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A9666E" w:rsidRPr="00792F37" w:rsidRDefault="00A9666E" w:rsidP="00B4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</w:tbl>
    <w:p w:rsidR="00A9666E" w:rsidRPr="00792F37" w:rsidRDefault="00A9666E" w:rsidP="00B46334">
      <w:pPr>
        <w:rPr>
          <w:rFonts w:ascii="Times New Roman" w:hAnsi="Times New Roman" w:cs="Times New Roman"/>
          <w:sz w:val="24"/>
          <w:szCs w:val="24"/>
        </w:rPr>
      </w:pPr>
    </w:p>
    <w:p w:rsidR="00A9666E" w:rsidRPr="00792F37" w:rsidRDefault="00A9666E" w:rsidP="00A96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37">
        <w:rPr>
          <w:rFonts w:ascii="Times New Roman" w:hAnsi="Times New Roman" w:cs="Times New Roman"/>
          <w:b/>
          <w:sz w:val="24"/>
          <w:szCs w:val="24"/>
        </w:rPr>
        <w:t>Баланс потерь вод</w:t>
      </w:r>
      <w:r w:rsidR="00792F37">
        <w:rPr>
          <w:rFonts w:ascii="Times New Roman" w:hAnsi="Times New Roman" w:cs="Times New Roman"/>
          <w:b/>
          <w:sz w:val="24"/>
          <w:szCs w:val="24"/>
        </w:rPr>
        <w:t>ы при её транспортировке на 2029</w:t>
      </w:r>
      <w:r w:rsidRPr="00792F3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9666E" w:rsidRPr="00792F37" w:rsidRDefault="00A9666E" w:rsidP="00A9666E">
      <w:pPr>
        <w:jc w:val="right"/>
        <w:rPr>
          <w:rFonts w:ascii="Times New Roman" w:hAnsi="Times New Roman" w:cs="Times New Roman"/>
          <w:sz w:val="24"/>
          <w:szCs w:val="24"/>
        </w:rPr>
      </w:pPr>
      <w:r w:rsidRPr="00792F37">
        <w:rPr>
          <w:rFonts w:ascii="Times New Roman" w:hAnsi="Times New Roman" w:cs="Times New Roman"/>
          <w:sz w:val="24"/>
          <w:szCs w:val="24"/>
        </w:rPr>
        <w:t xml:space="preserve"> Таблица №3.13.2 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A9666E" w:rsidRPr="00792F37" w:rsidTr="00D32BDE">
        <w:tc>
          <w:tcPr>
            <w:tcW w:w="959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914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Объём водоснабжения, тыс. м3 /год</w:t>
            </w:r>
          </w:p>
        </w:tc>
        <w:tc>
          <w:tcPr>
            <w:tcW w:w="1914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Потери в сетях, %</w:t>
            </w:r>
          </w:p>
        </w:tc>
        <w:tc>
          <w:tcPr>
            <w:tcW w:w="1915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Объём потерь, тыс. м3 /год</w:t>
            </w:r>
          </w:p>
        </w:tc>
      </w:tr>
      <w:tr w:rsidR="00A9666E" w:rsidRPr="00792F37" w:rsidTr="00D32BDE">
        <w:tc>
          <w:tcPr>
            <w:tcW w:w="959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п. Южно-Енисейск</w:t>
            </w:r>
          </w:p>
        </w:tc>
        <w:tc>
          <w:tcPr>
            <w:tcW w:w="1914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914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9666E" w:rsidRPr="00792F37" w:rsidRDefault="00A9666E" w:rsidP="00D3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</w:tbl>
    <w:p w:rsidR="00A9666E" w:rsidRPr="0066373D" w:rsidRDefault="00A9666E" w:rsidP="00B46334">
      <w:pPr>
        <w:rPr>
          <w:sz w:val="28"/>
          <w:szCs w:val="28"/>
        </w:rPr>
      </w:pPr>
    </w:p>
    <w:p w:rsidR="00A9666E" w:rsidRPr="0066373D" w:rsidRDefault="00A9666E" w:rsidP="00B46334">
      <w:pPr>
        <w:rPr>
          <w:sz w:val="28"/>
          <w:szCs w:val="28"/>
        </w:rPr>
      </w:pPr>
    </w:p>
    <w:p w:rsidR="00B73ACE" w:rsidRPr="00B73ACE" w:rsidRDefault="00792F37" w:rsidP="00B46334">
      <w:pPr>
        <w:rPr>
          <w:rFonts w:ascii="Times New Roman" w:hAnsi="Times New Roman" w:cs="Times New Roman"/>
          <w:b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 xml:space="preserve">1.15. </w:t>
      </w:r>
      <w:r w:rsidR="00B73ACE" w:rsidRPr="00B73ACE">
        <w:rPr>
          <w:rFonts w:ascii="Times New Roman" w:hAnsi="Times New Roman" w:cs="Times New Roman"/>
          <w:b/>
          <w:sz w:val="28"/>
          <w:szCs w:val="28"/>
        </w:rPr>
        <w:t>Часть 14 Главы 3 изложить в следующей редакции:</w:t>
      </w:r>
    </w:p>
    <w:p w:rsidR="00B73ACE" w:rsidRPr="00B73ACE" w:rsidRDefault="00B73ACE" w:rsidP="00B46334">
      <w:pPr>
        <w:rPr>
          <w:rFonts w:ascii="Times New Roman" w:hAnsi="Times New Roman" w:cs="Times New Roman"/>
          <w:b/>
          <w:sz w:val="28"/>
          <w:szCs w:val="28"/>
        </w:rPr>
      </w:pPr>
    </w:p>
    <w:p w:rsidR="00A9666E" w:rsidRPr="00B73ACE" w:rsidRDefault="00B73ACE" w:rsidP="00B46334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>«</w:t>
      </w:r>
      <w:r w:rsidR="00A9666E" w:rsidRPr="00B73ACE">
        <w:rPr>
          <w:rFonts w:ascii="Times New Roman" w:hAnsi="Times New Roman" w:cs="Times New Roman"/>
          <w:b/>
          <w:sz w:val="28"/>
          <w:szCs w:val="28"/>
        </w:rPr>
        <w:t>Часть 14. Перспективные балансы водоснабжения и водоотведения</w:t>
      </w:r>
      <w:r w:rsidR="00A9666E" w:rsidRPr="00B7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6E" w:rsidRPr="00B73ACE" w:rsidRDefault="00A9666E" w:rsidP="00B46334">
      <w:pPr>
        <w:rPr>
          <w:rFonts w:ascii="Times New Roman" w:hAnsi="Times New Roman" w:cs="Times New Roman"/>
          <w:sz w:val="28"/>
          <w:szCs w:val="28"/>
        </w:rPr>
      </w:pPr>
    </w:p>
    <w:p w:rsidR="00A9666E" w:rsidRPr="00B73ACE" w:rsidRDefault="00A9666E" w:rsidP="00B46334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>Общий – баланс подачи и реализации горячей, питьевой, технической воды.</w:t>
      </w:r>
    </w:p>
    <w:p w:rsidR="00A9666E" w:rsidRPr="00B73ACE" w:rsidRDefault="00A9666E" w:rsidP="00B46334">
      <w:pPr>
        <w:rPr>
          <w:rFonts w:ascii="Times New Roman" w:hAnsi="Times New Roman" w:cs="Times New Roman"/>
          <w:sz w:val="28"/>
          <w:szCs w:val="28"/>
        </w:rPr>
      </w:pPr>
    </w:p>
    <w:p w:rsidR="00A9666E" w:rsidRPr="00B73ACE" w:rsidRDefault="00A9666E" w:rsidP="00B46334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 xml:space="preserve">Территориальный – баланс подачи горячей, питьевой, технической воды по технологическим зонам водоснабжения. </w:t>
      </w:r>
    </w:p>
    <w:p w:rsidR="00A9666E" w:rsidRPr="00B73ACE" w:rsidRDefault="00A9666E" w:rsidP="00B46334">
      <w:pPr>
        <w:rPr>
          <w:rFonts w:ascii="Times New Roman" w:hAnsi="Times New Roman" w:cs="Times New Roman"/>
          <w:sz w:val="28"/>
          <w:szCs w:val="28"/>
        </w:rPr>
      </w:pPr>
    </w:p>
    <w:p w:rsidR="00A9666E" w:rsidRPr="00B73ACE" w:rsidRDefault="00A9666E" w:rsidP="00B46334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 xml:space="preserve">Структурный – баланс реализации горячей, питьевой, технической воды по группам абонентов. Перспективный баланс на 2025 г. в п. Южно-Енисейск </w:t>
      </w:r>
    </w:p>
    <w:p w:rsidR="00A9666E" w:rsidRPr="00B73ACE" w:rsidRDefault="00A9666E" w:rsidP="00A9666E">
      <w:pPr>
        <w:jc w:val="right"/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>Таблица № 3.14.1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9666E" w:rsidRPr="0066373D" w:rsidTr="00A9666E">
        <w:tc>
          <w:tcPr>
            <w:tcW w:w="675" w:type="dxa"/>
          </w:tcPr>
          <w:p w:rsidR="00A9666E" w:rsidRPr="006A7555" w:rsidRDefault="00A9666E" w:rsidP="00A966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91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Расход воды, м3 /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A9666E" w:rsidRPr="0066373D" w:rsidTr="00A9666E">
        <w:tc>
          <w:tcPr>
            <w:tcW w:w="675" w:type="dxa"/>
          </w:tcPr>
          <w:p w:rsidR="00A9666E" w:rsidRPr="006A7555" w:rsidRDefault="00A9666E" w:rsidP="00A96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Хозяйственные нужды населения, прочие потребители и местная промышленность с учетом ГВС</w:t>
            </w:r>
          </w:p>
        </w:tc>
        <w:tc>
          <w:tcPr>
            <w:tcW w:w="3191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A9666E" w:rsidRPr="0066373D" w:rsidTr="00A9666E">
        <w:tc>
          <w:tcPr>
            <w:tcW w:w="675" w:type="dxa"/>
          </w:tcPr>
          <w:p w:rsidR="00A9666E" w:rsidRPr="006A7555" w:rsidRDefault="00A9666E" w:rsidP="00A96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Расход воды на полив зеленых насаждений, дорог и улиц</w:t>
            </w:r>
          </w:p>
        </w:tc>
        <w:tc>
          <w:tcPr>
            <w:tcW w:w="3191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9666E" w:rsidRPr="0066373D" w:rsidTr="00D32BDE">
        <w:tc>
          <w:tcPr>
            <w:tcW w:w="6380" w:type="dxa"/>
            <w:gridSpan w:val="2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b/>
                <w:sz w:val="24"/>
                <w:szCs w:val="24"/>
              </w:rPr>
              <w:t>149,16</w:t>
            </w:r>
          </w:p>
        </w:tc>
      </w:tr>
      <w:tr w:rsidR="00A9666E" w:rsidRPr="0066373D" w:rsidTr="00A9666E">
        <w:tc>
          <w:tcPr>
            <w:tcW w:w="675" w:type="dxa"/>
          </w:tcPr>
          <w:p w:rsidR="00A9666E" w:rsidRPr="006A7555" w:rsidRDefault="00A9666E" w:rsidP="00A96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Расход воды на пожаротушение</w:t>
            </w:r>
          </w:p>
        </w:tc>
        <w:tc>
          <w:tcPr>
            <w:tcW w:w="3191" w:type="dxa"/>
          </w:tcPr>
          <w:p w:rsidR="00A9666E" w:rsidRPr="006A7555" w:rsidRDefault="00A9666E" w:rsidP="00E65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</w:tbl>
    <w:p w:rsidR="00A9666E" w:rsidRPr="0066373D" w:rsidRDefault="00A9666E" w:rsidP="00A9666E">
      <w:pPr>
        <w:jc w:val="right"/>
        <w:rPr>
          <w:b/>
          <w:sz w:val="28"/>
          <w:szCs w:val="28"/>
        </w:rPr>
      </w:pPr>
    </w:p>
    <w:p w:rsidR="00E6544B" w:rsidRPr="0066373D" w:rsidRDefault="00E6544B" w:rsidP="00A9666E">
      <w:pPr>
        <w:jc w:val="right"/>
        <w:rPr>
          <w:b/>
          <w:sz w:val="28"/>
          <w:szCs w:val="28"/>
        </w:rPr>
      </w:pPr>
    </w:p>
    <w:p w:rsidR="00B73ACE" w:rsidRDefault="00B73ACE" w:rsidP="00CA0A6C">
      <w:pPr>
        <w:rPr>
          <w:rFonts w:ascii="Times New Roman" w:hAnsi="Times New Roman" w:cs="Times New Roman"/>
          <w:b/>
          <w:sz w:val="28"/>
          <w:szCs w:val="28"/>
        </w:rPr>
      </w:pPr>
      <w:r w:rsidRPr="006A7555"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b/>
          <w:sz w:val="28"/>
          <w:szCs w:val="28"/>
        </w:rPr>
        <w:t xml:space="preserve">  </w:t>
      </w:r>
      <w:r w:rsidRPr="00792F37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сти 16</w:t>
      </w:r>
      <w:r w:rsidRPr="00792F37">
        <w:rPr>
          <w:rFonts w:ascii="Times New Roman" w:hAnsi="Times New Roman" w:cs="Times New Roman"/>
          <w:b/>
          <w:sz w:val="28"/>
          <w:szCs w:val="28"/>
        </w:rPr>
        <w:t xml:space="preserve"> Главы 3 изложить в следующей редакции:</w:t>
      </w:r>
    </w:p>
    <w:p w:rsidR="00B73ACE" w:rsidRDefault="00B73ACE" w:rsidP="00CA0A6C">
      <w:pPr>
        <w:rPr>
          <w:rFonts w:ascii="Times New Roman" w:hAnsi="Times New Roman" w:cs="Times New Roman"/>
          <w:b/>
          <w:sz w:val="28"/>
          <w:szCs w:val="28"/>
        </w:rPr>
      </w:pPr>
    </w:p>
    <w:p w:rsidR="00B73ACE" w:rsidRDefault="00B73ACE" w:rsidP="00CA0A6C">
      <w:pPr>
        <w:rPr>
          <w:rFonts w:ascii="Times New Roman" w:hAnsi="Times New Roman" w:cs="Times New Roman"/>
          <w:b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>«</w:t>
      </w:r>
      <w:r w:rsidR="00CA0A6C" w:rsidRPr="00B73ACE">
        <w:rPr>
          <w:rFonts w:ascii="Times New Roman" w:hAnsi="Times New Roman" w:cs="Times New Roman"/>
          <w:b/>
          <w:sz w:val="28"/>
          <w:szCs w:val="28"/>
        </w:rPr>
        <w:t>Часть 16. Наименование организации, которая наделена статусом гарантирующей организации</w:t>
      </w:r>
    </w:p>
    <w:p w:rsidR="00E6544B" w:rsidRPr="00B73ACE" w:rsidRDefault="00CA0A6C" w:rsidP="00CA0A6C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 xml:space="preserve"> Гарантирующая организация п. Южно-Енисейск МУП ЖКХ </w:t>
      </w:r>
      <w:proofErr w:type="gramStart"/>
      <w:r w:rsidRPr="00B73ACE">
        <w:rPr>
          <w:rFonts w:ascii="Times New Roman" w:hAnsi="Times New Roman" w:cs="Times New Roman"/>
          <w:sz w:val="28"/>
          <w:szCs w:val="28"/>
        </w:rPr>
        <w:t>Южно-Енисейский</w:t>
      </w:r>
      <w:proofErr w:type="gramEnd"/>
      <w:r w:rsidRPr="00B73ACE">
        <w:rPr>
          <w:rFonts w:ascii="Times New Roman" w:hAnsi="Times New Roman" w:cs="Times New Roman"/>
          <w:sz w:val="28"/>
          <w:szCs w:val="28"/>
        </w:rPr>
        <w:t>».</w:t>
      </w:r>
    </w:p>
    <w:p w:rsidR="00CA0A6C" w:rsidRPr="00B73ACE" w:rsidRDefault="00CA0A6C" w:rsidP="00CA0A6C">
      <w:pPr>
        <w:rPr>
          <w:rFonts w:ascii="Times New Roman" w:hAnsi="Times New Roman" w:cs="Times New Roman"/>
          <w:sz w:val="28"/>
          <w:szCs w:val="28"/>
        </w:rPr>
      </w:pPr>
    </w:p>
    <w:p w:rsidR="00CA0A6C" w:rsidRPr="0066373D" w:rsidRDefault="00CA0A6C" w:rsidP="00CA0A6C">
      <w:pPr>
        <w:rPr>
          <w:sz w:val="28"/>
          <w:szCs w:val="28"/>
        </w:rPr>
      </w:pPr>
    </w:p>
    <w:p w:rsidR="00B73ACE" w:rsidRPr="00B73ACE" w:rsidRDefault="00B73ACE" w:rsidP="00CA0A6C">
      <w:pPr>
        <w:rPr>
          <w:rFonts w:ascii="Times New Roman" w:hAnsi="Times New Roman" w:cs="Times New Roman"/>
          <w:b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>1.17. Часть 3 Главы 4 изложить в следующей редакции:</w:t>
      </w:r>
    </w:p>
    <w:p w:rsidR="00CA0A6C" w:rsidRPr="00B73ACE" w:rsidRDefault="00CA0A6C" w:rsidP="00CA0A6C">
      <w:pPr>
        <w:rPr>
          <w:rFonts w:ascii="Times New Roman" w:hAnsi="Times New Roman" w:cs="Times New Roman"/>
          <w:sz w:val="28"/>
          <w:szCs w:val="28"/>
        </w:rPr>
      </w:pPr>
    </w:p>
    <w:p w:rsidR="00CA0A6C" w:rsidRPr="00B73ACE" w:rsidRDefault="00CA0A6C" w:rsidP="00CA0A6C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>Часть 3. Сведения о вновь строящихся, реконструируемых и предлагаемых к выводу из эксплуатации объектах системы водоснабжения</w:t>
      </w:r>
      <w:r w:rsidRPr="00B7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6C" w:rsidRPr="00B73ACE" w:rsidRDefault="00CA0A6C" w:rsidP="00CA0A6C">
      <w:pPr>
        <w:rPr>
          <w:rFonts w:ascii="Times New Roman" w:hAnsi="Times New Roman" w:cs="Times New Roman"/>
          <w:sz w:val="28"/>
          <w:szCs w:val="28"/>
        </w:rPr>
      </w:pPr>
    </w:p>
    <w:p w:rsidR="00CA0A6C" w:rsidRPr="00B73ACE" w:rsidRDefault="00CA0A6C" w:rsidP="00CA0A6C">
      <w:pPr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>Перечень основных мероприятий по реализации схем водоснабжения представлены в таблице № 4.3.1.</w:t>
      </w:r>
    </w:p>
    <w:p w:rsidR="00CA0A6C" w:rsidRPr="00B73ACE" w:rsidRDefault="00CA0A6C" w:rsidP="00CA0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A6C" w:rsidRPr="00B73ACE" w:rsidRDefault="00CA0A6C" w:rsidP="00CA0A6C">
      <w:pPr>
        <w:jc w:val="right"/>
        <w:rPr>
          <w:rFonts w:ascii="Times New Roman" w:hAnsi="Times New Roman" w:cs="Times New Roman"/>
          <w:sz w:val="28"/>
          <w:szCs w:val="28"/>
        </w:rPr>
      </w:pPr>
      <w:r w:rsidRPr="00B73ACE">
        <w:rPr>
          <w:rFonts w:ascii="Times New Roman" w:hAnsi="Times New Roman" w:cs="Times New Roman"/>
          <w:sz w:val="28"/>
          <w:szCs w:val="28"/>
        </w:rPr>
        <w:t>Таблица № 4.3.1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A0A6C" w:rsidRPr="0066373D" w:rsidTr="00CA0A6C">
        <w:tc>
          <w:tcPr>
            <w:tcW w:w="817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</w:tr>
      <w:tr w:rsidR="00CA0A6C" w:rsidRPr="0066373D" w:rsidTr="00CA0A6C">
        <w:tc>
          <w:tcPr>
            <w:tcW w:w="817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Проведение поисково-оценочных работ и утверждение запасов подземных вод для размещения скважинного водозабора</w:t>
            </w:r>
          </w:p>
        </w:tc>
        <w:tc>
          <w:tcPr>
            <w:tcW w:w="2393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</w:tr>
      <w:tr w:rsidR="00CA0A6C" w:rsidRPr="0066373D" w:rsidTr="00CA0A6C">
        <w:tc>
          <w:tcPr>
            <w:tcW w:w="817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 Водозаборные сооружения в составе: скважина глубиной 100 м, насосная станция I-го подъема, 10,0* м3 /час</w:t>
            </w:r>
          </w:p>
        </w:tc>
        <w:tc>
          <w:tcPr>
            <w:tcW w:w="2393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4шт.(3 раб. 1 рез)</w:t>
            </w: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2028-2029</w:t>
            </w:r>
          </w:p>
        </w:tc>
      </w:tr>
      <w:tr w:rsidR="00CA0A6C" w:rsidRPr="0066373D" w:rsidTr="00CA0A6C">
        <w:tc>
          <w:tcPr>
            <w:tcW w:w="817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Строительство насосной станции II подъема, производительностью 29,00 м 3 /час</w:t>
            </w:r>
          </w:p>
        </w:tc>
        <w:tc>
          <w:tcPr>
            <w:tcW w:w="2393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2029-2030</w:t>
            </w:r>
          </w:p>
        </w:tc>
      </w:tr>
      <w:tr w:rsidR="00CA0A6C" w:rsidRPr="0066373D" w:rsidTr="00CA0A6C">
        <w:tc>
          <w:tcPr>
            <w:tcW w:w="817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Строительство двух резервуаров для воды объемом 150 м 3 каждый</w:t>
            </w:r>
          </w:p>
        </w:tc>
        <w:tc>
          <w:tcPr>
            <w:tcW w:w="2393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CA0A6C" w:rsidRPr="0066373D" w:rsidTr="00CA0A6C">
        <w:tc>
          <w:tcPr>
            <w:tcW w:w="817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из полиэтиленовых труб по ГОСТ 18599-2001, Ø110</w:t>
            </w:r>
          </w:p>
        </w:tc>
        <w:tc>
          <w:tcPr>
            <w:tcW w:w="2393" w:type="dxa"/>
          </w:tcPr>
          <w:p w:rsidR="00CA0A6C" w:rsidRPr="006A7555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9900м</w:t>
            </w:r>
          </w:p>
        </w:tc>
        <w:tc>
          <w:tcPr>
            <w:tcW w:w="2393" w:type="dxa"/>
          </w:tcPr>
          <w:p w:rsidR="00CA0A6C" w:rsidRPr="00B73ACE" w:rsidRDefault="00CA0A6C" w:rsidP="00CA0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E">
              <w:rPr>
                <w:rFonts w:ascii="Times New Roman" w:hAnsi="Times New Roman" w:cs="Times New Roman"/>
                <w:sz w:val="24"/>
                <w:szCs w:val="24"/>
              </w:rPr>
              <w:t>2028-2035</w:t>
            </w:r>
          </w:p>
        </w:tc>
      </w:tr>
    </w:tbl>
    <w:p w:rsidR="00CA0A6C" w:rsidRPr="0066373D" w:rsidRDefault="00CA0A6C" w:rsidP="00CA0A6C">
      <w:pPr>
        <w:jc w:val="right"/>
        <w:rPr>
          <w:b/>
          <w:sz w:val="28"/>
          <w:szCs w:val="28"/>
        </w:rPr>
      </w:pPr>
    </w:p>
    <w:p w:rsidR="00CA0A6C" w:rsidRPr="0066373D" w:rsidRDefault="00CA0A6C" w:rsidP="00CA0A6C">
      <w:pPr>
        <w:jc w:val="right"/>
        <w:rPr>
          <w:b/>
          <w:sz w:val="28"/>
          <w:szCs w:val="28"/>
        </w:rPr>
      </w:pPr>
    </w:p>
    <w:p w:rsidR="00F01D76" w:rsidRPr="0066373D" w:rsidRDefault="00F01D76" w:rsidP="00CA0A6C">
      <w:pPr>
        <w:rPr>
          <w:b/>
          <w:sz w:val="28"/>
          <w:szCs w:val="28"/>
        </w:rPr>
        <w:sectPr w:rsidR="00F01D76" w:rsidRPr="0066373D" w:rsidSect="00587CA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A7555" w:rsidRPr="006A7555" w:rsidRDefault="006A7555" w:rsidP="00CA0A6C">
      <w:pPr>
        <w:rPr>
          <w:rFonts w:ascii="Times New Roman" w:hAnsi="Times New Roman" w:cs="Times New Roman"/>
          <w:b/>
          <w:sz w:val="28"/>
          <w:szCs w:val="28"/>
        </w:rPr>
      </w:pPr>
      <w:r w:rsidRPr="006A7555">
        <w:rPr>
          <w:rFonts w:ascii="Times New Roman" w:hAnsi="Times New Roman" w:cs="Times New Roman"/>
          <w:b/>
          <w:sz w:val="28"/>
          <w:szCs w:val="28"/>
        </w:rPr>
        <w:lastRenderedPageBreak/>
        <w:t>1.18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725B">
        <w:rPr>
          <w:rFonts w:ascii="Times New Roman" w:hAnsi="Times New Roman" w:cs="Times New Roman"/>
          <w:b/>
          <w:sz w:val="28"/>
          <w:szCs w:val="28"/>
        </w:rPr>
        <w:t xml:space="preserve"> Часть 2  Главы</w:t>
      </w:r>
      <w:r w:rsidRPr="006A7555">
        <w:rPr>
          <w:rFonts w:ascii="Times New Roman" w:hAnsi="Times New Roman" w:cs="Times New Roman"/>
          <w:b/>
          <w:sz w:val="28"/>
          <w:szCs w:val="28"/>
        </w:rPr>
        <w:t xml:space="preserve"> 6 изложить в следующей редакции:</w:t>
      </w:r>
    </w:p>
    <w:p w:rsidR="006A7555" w:rsidRDefault="006A7555" w:rsidP="00CA0A6C">
      <w:pPr>
        <w:rPr>
          <w:b/>
          <w:sz w:val="28"/>
          <w:szCs w:val="28"/>
        </w:rPr>
      </w:pPr>
    </w:p>
    <w:p w:rsidR="00CA0A6C" w:rsidRPr="00CC725B" w:rsidRDefault="00CC725B" w:rsidP="00CA0A6C">
      <w:pPr>
        <w:rPr>
          <w:rFonts w:ascii="Times New Roman" w:hAnsi="Times New Roman" w:cs="Times New Roman"/>
          <w:b/>
          <w:sz w:val="28"/>
          <w:szCs w:val="28"/>
        </w:rPr>
      </w:pPr>
      <w:r w:rsidRPr="00CC725B">
        <w:rPr>
          <w:rFonts w:ascii="Times New Roman" w:hAnsi="Times New Roman" w:cs="Times New Roman"/>
          <w:b/>
          <w:sz w:val="28"/>
          <w:szCs w:val="28"/>
        </w:rPr>
        <w:t>«</w:t>
      </w:r>
      <w:r w:rsidR="00F01D76" w:rsidRPr="00CC725B">
        <w:rPr>
          <w:rFonts w:ascii="Times New Roman" w:hAnsi="Times New Roman" w:cs="Times New Roman"/>
          <w:b/>
          <w:sz w:val="28"/>
          <w:szCs w:val="28"/>
        </w:rPr>
        <w:t>Часть 2. Оценка величины необходимых капитальных вложений в строительство и реконструкцию объектов централизованных систем водоснабжения</w:t>
      </w:r>
    </w:p>
    <w:p w:rsidR="00CC725B" w:rsidRDefault="00CC725B" w:rsidP="00CA0A6C">
      <w:pPr>
        <w:rPr>
          <w:rFonts w:ascii="Times New Roman" w:hAnsi="Times New Roman" w:cs="Times New Roman"/>
          <w:sz w:val="28"/>
          <w:szCs w:val="28"/>
        </w:rPr>
      </w:pPr>
    </w:p>
    <w:p w:rsidR="00F01D76" w:rsidRPr="00CC725B" w:rsidRDefault="00CC725B" w:rsidP="00CA0A6C">
      <w:pPr>
        <w:rPr>
          <w:rFonts w:ascii="Times New Roman" w:hAnsi="Times New Roman" w:cs="Times New Roman"/>
          <w:sz w:val="28"/>
          <w:szCs w:val="28"/>
        </w:rPr>
      </w:pPr>
      <w:r w:rsidRPr="00CC725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C725B"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 w:rsidRPr="00CC725B">
        <w:rPr>
          <w:rFonts w:ascii="Times New Roman" w:hAnsi="Times New Roman" w:cs="Times New Roman"/>
          <w:sz w:val="28"/>
          <w:szCs w:val="28"/>
        </w:rPr>
        <w:t xml:space="preserve">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объектам-аналогам по видам капитального строительства и видам работ, с указанием источников финансирования. Оценка капитальных вложений в новое строительство, реконструкцию и модернизацию объектов централизованных систем водоотведения представлена в таблице №6.2.1</w:t>
      </w:r>
    </w:p>
    <w:p w:rsidR="00F01D76" w:rsidRPr="0066373D" w:rsidRDefault="00F01D76" w:rsidP="00CA0A6C">
      <w:pPr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05"/>
        <w:gridCol w:w="2481"/>
        <w:gridCol w:w="1915"/>
        <w:gridCol w:w="1501"/>
        <w:gridCol w:w="1227"/>
        <w:gridCol w:w="728"/>
        <w:gridCol w:w="728"/>
        <w:gridCol w:w="728"/>
        <w:gridCol w:w="816"/>
        <w:gridCol w:w="816"/>
        <w:gridCol w:w="816"/>
        <w:gridCol w:w="816"/>
        <w:gridCol w:w="816"/>
        <w:gridCol w:w="816"/>
      </w:tblGrid>
      <w:tr w:rsidR="00F01D76" w:rsidRPr="0066373D" w:rsidTr="00F01D76">
        <w:tc>
          <w:tcPr>
            <w:tcW w:w="14709" w:type="dxa"/>
            <w:gridSpan w:val="14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Оценка капитальных вложений в новое строительство, реконструкцию и модернизацию объектов централизованных систем водоснабжения</w:t>
            </w:r>
          </w:p>
        </w:tc>
      </w:tr>
      <w:tr w:rsidR="00F01D76" w:rsidRPr="0066373D" w:rsidTr="00F00D8C">
        <w:trPr>
          <w:trHeight w:val="525"/>
        </w:trPr>
        <w:tc>
          <w:tcPr>
            <w:tcW w:w="562" w:type="dxa"/>
            <w:vMerge w:val="restart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5" w:type="dxa"/>
            <w:vMerge w:val="restart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581" w:type="dxa"/>
            <w:vMerge w:val="restart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Способ оценки инвестиции</w:t>
            </w:r>
          </w:p>
        </w:tc>
        <w:tc>
          <w:tcPr>
            <w:tcW w:w="1216" w:type="dxa"/>
            <w:vMerge w:val="restart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овочный</w:t>
            </w:r>
            <w:proofErr w:type="spell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proofErr w:type="spell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83" w:type="dxa"/>
            <w:gridSpan w:val="9"/>
            <w:tcBorders>
              <w:bottom w:val="single" w:sz="4" w:space="0" w:color="auto"/>
            </w:tcBorders>
            <w:vAlign w:val="bottom"/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Сумма освоения, тыс</w:t>
            </w:r>
            <w:proofErr w:type="gram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уб. (без НДС)</w:t>
            </w: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  <w:vMerge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25B">
              <w:rPr>
                <w:rFonts w:ascii="Times New Roman" w:hAnsi="Times New Roman" w:cs="Times New Roman"/>
                <w:sz w:val="24"/>
                <w:szCs w:val="24"/>
              </w:rPr>
              <w:t>27-2029</w:t>
            </w: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поисковооценочных</w:t>
            </w:r>
            <w:proofErr w:type="spellEnd"/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утверждение запасов подземных вод для размещения скважинного водозабора</w:t>
            </w:r>
          </w:p>
        </w:tc>
        <w:tc>
          <w:tcPr>
            <w:tcW w:w="1945" w:type="dxa"/>
          </w:tcPr>
          <w:p w:rsidR="00F01D76" w:rsidRPr="006A7555" w:rsidRDefault="00CC725B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2021 по 2022</w:t>
            </w:r>
            <w:r w:rsidR="00F01D76"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1D76" w:rsidRPr="006A75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81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По объекту-аналогу</w:t>
            </w:r>
          </w:p>
        </w:tc>
        <w:tc>
          <w:tcPr>
            <w:tcW w:w="1216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D76" w:rsidRPr="006A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Водозаборные сооружения в составе: скважина глубиной 10 м, насосная станция I-го </w:t>
            </w:r>
            <w:r w:rsidRPr="006A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подъема, оборудованная бактерицидными установками, производительностью 10* м3 /час</w:t>
            </w:r>
          </w:p>
        </w:tc>
        <w:tc>
          <w:tcPr>
            <w:tcW w:w="1945" w:type="dxa"/>
          </w:tcPr>
          <w:p w:rsidR="00F01D76" w:rsidRPr="006A7555" w:rsidRDefault="00CC725B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4шт. 2022-2023</w:t>
            </w:r>
            <w:r w:rsidR="00F00D8C" w:rsidRPr="006A75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581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По объекту-аналогу</w:t>
            </w:r>
          </w:p>
        </w:tc>
        <w:tc>
          <w:tcPr>
            <w:tcW w:w="1216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Строительство насосной станции II подъема, производительностью 29,00 м 3 /час</w:t>
            </w:r>
          </w:p>
        </w:tc>
        <w:tc>
          <w:tcPr>
            <w:tcW w:w="1945" w:type="dxa"/>
          </w:tcPr>
          <w:p w:rsidR="00F01D76" w:rsidRPr="006A7555" w:rsidRDefault="00CC725B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2023 по 2029</w:t>
            </w:r>
            <w:r w:rsidR="00F00D8C" w:rsidRPr="006A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0D8C" w:rsidRPr="006A75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81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По объекту-аналогу</w:t>
            </w:r>
          </w:p>
        </w:tc>
        <w:tc>
          <w:tcPr>
            <w:tcW w:w="1216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Строительство двух резервуаров для воды объемом 150 м 3 каждый</w:t>
            </w:r>
          </w:p>
        </w:tc>
        <w:tc>
          <w:tcPr>
            <w:tcW w:w="1945" w:type="dxa"/>
          </w:tcPr>
          <w:p w:rsidR="00F01D76" w:rsidRPr="006A7555" w:rsidRDefault="00CC725B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2028</w:t>
            </w:r>
            <w:r w:rsidR="00F00D8C" w:rsidRPr="006A7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1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По объекту-аналогу</w:t>
            </w:r>
          </w:p>
        </w:tc>
        <w:tc>
          <w:tcPr>
            <w:tcW w:w="1216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F01D76" w:rsidRPr="006A7555" w:rsidRDefault="00F01D76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из полиэтиленовых труб по ГОСТ 18599-2001, Ø110 мм</w:t>
            </w:r>
          </w:p>
        </w:tc>
        <w:tc>
          <w:tcPr>
            <w:tcW w:w="1945" w:type="dxa"/>
          </w:tcPr>
          <w:p w:rsidR="00F01D76" w:rsidRPr="006A7555" w:rsidRDefault="00CC725B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9900м в период с 2022гпо 2029</w:t>
            </w:r>
            <w:r w:rsidR="00F00D8C" w:rsidRPr="006A7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1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По объекту-аналогу</w:t>
            </w:r>
          </w:p>
        </w:tc>
        <w:tc>
          <w:tcPr>
            <w:tcW w:w="1216" w:type="dxa"/>
          </w:tcPr>
          <w:p w:rsidR="00F01D76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1D76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01D76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F00D8C" w:rsidRPr="0066373D" w:rsidTr="00F00D8C">
        <w:trPr>
          <w:trHeight w:val="1095"/>
        </w:trPr>
        <w:tc>
          <w:tcPr>
            <w:tcW w:w="562" w:type="dxa"/>
          </w:tcPr>
          <w:p w:rsidR="00F00D8C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00D8C" w:rsidRPr="006A7555" w:rsidRDefault="00F00D8C" w:rsidP="00CA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5" w:type="dxa"/>
          </w:tcPr>
          <w:p w:rsidR="00F00D8C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0D8C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0D8C" w:rsidRPr="006A7555" w:rsidRDefault="00F00D8C" w:rsidP="00C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257000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00D8C" w:rsidRPr="006A7555" w:rsidRDefault="00F00D8C" w:rsidP="00F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5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</w:tbl>
    <w:p w:rsidR="00CA0A6C" w:rsidRDefault="00F00D8C" w:rsidP="00CA0A6C">
      <w:pPr>
        <w:rPr>
          <w:rFonts w:ascii="Times New Roman" w:hAnsi="Times New Roman" w:cs="Times New Roman"/>
          <w:sz w:val="24"/>
          <w:szCs w:val="24"/>
        </w:rPr>
      </w:pPr>
      <w:r w:rsidRPr="006A7555">
        <w:rPr>
          <w:rFonts w:ascii="Times New Roman" w:hAnsi="Times New Roman" w:cs="Times New Roman"/>
          <w:sz w:val="24"/>
          <w:szCs w:val="24"/>
        </w:rPr>
        <w:t>*производительность одной скважины может быть уточнена, после определения точного дебита скважины</w:t>
      </w:r>
    </w:p>
    <w:p w:rsidR="006A7555" w:rsidRDefault="006A7555" w:rsidP="00CA0A6C">
      <w:pPr>
        <w:rPr>
          <w:rFonts w:ascii="Times New Roman" w:hAnsi="Times New Roman" w:cs="Times New Roman"/>
          <w:sz w:val="24"/>
          <w:szCs w:val="24"/>
        </w:rPr>
      </w:pPr>
    </w:p>
    <w:p w:rsidR="006A7555" w:rsidRDefault="006A7555" w:rsidP="00CA0A6C">
      <w:pPr>
        <w:rPr>
          <w:rFonts w:ascii="Times New Roman" w:hAnsi="Times New Roman" w:cs="Times New Roman"/>
          <w:sz w:val="24"/>
          <w:szCs w:val="24"/>
        </w:rPr>
      </w:pPr>
    </w:p>
    <w:p w:rsidR="006A7555" w:rsidRDefault="006A7555" w:rsidP="00CA0A6C">
      <w:pPr>
        <w:rPr>
          <w:rFonts w:ascii="Times New Roman" w:hAnsi="Times New Roman" w:cs="Times New Roman"/>
          <w:b/>
          <w:sz w:val="24"/>
          <w:szCs w:val="24"/>
        </w:rPr>
        <w:sectPr w:rsidR="006A7555" w:rsidSect="00F01D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7555" w:rsidRPr="00B91446" w:rsidRDefault="006A7555" w:rsidP="006A7555">
      <w:pPr>
        <w:tabs>
          <w:tab w:val="left" w:pos="1200"/>
        </w:tabs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B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</w:t>
      </w:r>
      <w:r w:rsidRPr="00B91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144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1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B9144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возложить на Главу Южно-Енисейского сельсовета Криворотова Артема Анатольевича.</w:t>
      </w:r>
    </w:p>
    <w:p w:rsidR="006A7555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 официального опубликования в газете «Южно-Енисейский вестник».</w:t>
      </w:r>
    </w:p>
    <w:p w:rsidR="006A7555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55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55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55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55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55" w:rsidRPr="00B91446" w:rsidRDefault="006A7555" w:rsidP="006A75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9144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Южно-Енисейского</w:t>
      </w:r>
      <w:proofErr w:type="gramEnd"/>
      <w:r w:rsidRPr="00B9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555" w:rsidRPr="00B91446" w:rsidRDefault="006A7555" w:rsidP="006A75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А.А.Криворотов</w:t>
      </w:r>
    </w:p>
    <w:p w:rsidR="006A7555" w:rsidRPr="00B91446" w:rsidRDefault="006A7555" w:rsidP="006A755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55" w:rsidRPr="006A7555" w:rsidRDefault="006A7555" w:rsidP="00CA0A6C">
      <w:pPr>
        <w:rPr>
          <w:rFonts w:ascii="Times New Roman" w:hAnsi="Times New Roman" w:cs="Times New Roman"/>
          <w:b/>
          <w:sz w:val="24"/>
          <w:szCs w:val="24"/>
        </w:rPr>
      </w:pPr>
    </w:p>
    <w:sectPr w:rsidR="006A7555" w:rsidRPr="006A7555" w:rsidSect="006A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C0D"/>
    <w:multiLevelType w:val="hybridMultilevel"/>
    <w:tmpl w:val="8778872E"/>
    <w:lvl w:ilvl="0" w:tplc="0548E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E0E"/>
    <w:multiLevelType w:val="multilevel"/>
    <w:tmpl w:val="71E0367C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A1266C"/>
    <w:multiLevelType w:val="multilevel"/>
    <w:tmpl w:val="594AE3B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8340B2"/>
    <w:multiLevelType w:val="multilevel"/>
    <w:tmpl w:val="4BB273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C98"/>
    <w:rsid w:val="00020FF9"/>
    <w:rsid w:val="000B0A02"/>
    <w:rsid w:val="00180296"/>
    <w:rsid w:val="001E3F93"/>
    <w:rsid w:val="002664C0"/>
    <w:rsid w:val="002D60F5"/>
    <w:rsid w:val="00330F6C"/>
    <w:rsid w:val="00383657"/>
    <w:rsid w:val="003C1FA5"/>
    <w:rsid w:val="003D2999"/>
    <w:rsid w:val="00587CAF"/>
    <w:rsid w:val="005E1E14"/>
    <w:rsid w:val="0063569B"/>
    <w:rsid w:val="0066373D"/>
    <w:rsid w:val="006A7555"/>
    <w:rsid w:val="00727C98"/>
    <w:rsid w:val="007456B0"/>
    <w:rsid w:val="00792F37"/>
    <w:rsid w:val="007D34AE"/>
    <w:rsid w:val="008A4659"/>
    <w:rsid w:val="008F77C5"/>
    <w:rsid w:val="00A708A5"/>
    <w:rsid w:val="00A9666E"/>
    <w:rsid w:val="00B46334"/>
    <w:rsid w:val="00B73ACE"/>
    <w:rsid w:val="00BF655D"/>
    <w:rsid w:val="00CA0A6C"/>
    <w:rsid w:val="00CC725B"/>
    <w:rsid w:val="00CF0EAB"/>
    <w:rsid w:val="00D32BDE"/>
    <w:rsid w:val="00DB396A"/>
    <w:rsid w:val="00E2186D"/>
    <w:rsid w:val="00E34386"/>
    <w:rsid w:val="00E44A7E"/>
    <w:rsid w:val="00E653CA"/>
    <w:rsid w:val="00E6544B"/>
    <w:rsid w:val="00EE51B5"/>
    <w:rsid w:val="00F00D8C"/>
    <w:rsid w:val="00F01D76"/>
    <w:rsid w:val="00FA4007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2019-03-14T07:32:00Z</cp:lastPrinted>
  <dcterms:created xsi:type="dcterms:W3CDTF">2019-03-25T03:16:00Z</dcterms:created>
  <dcterms:modified xsi:type="dcterms:W3CDTF">2019-03-25T03:16:00Z</dcterms:modified>
</cp:coreProperties>
</file>