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1" w:rsidRPr="00DA111B" w:rsidRDefault="004A1D11" w:rsidP="004A1D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Изменения в </w:t>
      </w:r>
      <w:r w:rsidRPr="00DA111B">
        <w:rPr>
          <w:b/>
          <w:sz w:val="28"/>
          <w:szCs w:val="28"/>
          <w:u w:val="single"/>
          <w:shd w:val="clear" w:color="auto" w:fill="FFFFFF"/>
        </w:rPr>
        <w:t>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</w:t>
      </w:r>
    </w:p>
    <w:p w:rsidR="004A1D11" w:rsidRPr="006A16F7" w:rsidRDefault="004A1D11" w:rsidP="004A1D11">
      <w:pPr>
        <w:jc w:val="center"/>
        <w:rPr>
          <w:sz w:val="28"/>
          <w:szCs w:val="28"/>
        </w:rPr>
      </w:pPr>
    </w:p>
    <w:p w:rsidR="004A1D11" w:rsidRPr="006A16F7" w:rsidRDefault="004A1D11" w:rsidP="004A1D11">
      <w:pPr>
        <w:ind w:firstLine="708"/>
        <w:jc w:val="both"/>
        <w:rPr>
          <w:sz w:val="28"/>
          <w:szCs w:val="28"/>
          <w:shd w:val="clear" w:color="auto" w:fill="FFFFFF"/>
        </w:rPr>
      </w:pPr>
      <w:r w:rsidRPr="006A16F7">
        <w:rPr>
          <w:sz w:val="28"/>
          <w:szCs w:val="28"/>
          <w:shd w:val="clear" w:color="auto" w:fill="FFFFFF"/>
        </w:rPr>
        <w:t>Федеральный закон от 27.12.2019 №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 установили дополнительные меры поддержки граждан, переселяемых из аварийного жилищного фонда.</w:t>
      </w:r>
    </w:p>
    <w:p w:rsidR="004A1D11" w:rsidRPr="006A16F7" w:rsidRDefault="004A1D11" w:rsidP="004A1D11">
      <w:pPr>
        <w:ind w:firstLine="708"/>
        <w:jc w:val="both"/>
        <w:rPr>
          <w:sz w:val="28"/>
          <w:szCs w:val="28"/>
          <w:shd w:val="clear" w:color="auto" w:fill="FFFFFF"/>
        </w:rPr>
      </w:pPr>
      <w:r w:rsidRPr="006A16F7">
        <w:rPr>
          <w:sz w:val="28"/>
          <w:szCs w:val="28"/>
          <w:shd w:val="clear" w:color="auto" w:fill="FFFFFF"/>
        </w:rPr>
        <w:t>Так, законами вводится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дом, что ранее законодательно закреплено не было.</w:t>
      </w:r>
    </w:p>
    <w:p w:rsidR="004A1D11" w:rsidRPr="006A16F7" w:rsidRDefault="004A1D11" w:rsidP="004A1D11">
      <w:pPr>
        <w:ind w:firstLine="708"/>
        <w:jc w:val="both"/>
        <w:rPr>
          <w:sz w:val="28"/>
          <w:szCs w:val="28"/>
          <w:shd w:val="clear" w:color="auto" w:fill="FFFFFF"/>
        </w:rPr>
      </w:pPr>
      <w:r w:rsidRPr="006A16F7">
        <w:rPr>
          <w:sz w:val="28"/>
          <w:szCs w:val="28"/>
          <w:shd w:val="clear" w:color="auto" w:fill="FFFFFF"/>
        </w:rPr>
        <w:t>Также предусматривается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возмещения, предоставление субсидии гражданам на приобретение (строительство)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4A1D11" w:rsidRPr="006A16F7" w:rsidRDefault="004A1D11" w:rsidP="004A1D11">
      <w:pPr>
        <w:ind w:firstLine="708"/>
        <w:jc w:val="both"/>
        <w:rPr>
          <w:sz w:val="28"/>
          <w:szCs w:val="28"/>
          <w:shd w:val="clear" w:color="auto" w:fill="FFFFFF"/>
        </w:rPr>
      </w:pPr>
      <w:r w:rsidRPr="006A16F7">
        <w:rPr>
          <w:sz w:val="28"/>
          <w:szCs w:val="28"/>
          <w:shd w:val="clear" w:color="auto" w:fill="FFFFFF"/>
        </w:rPr>
        <w:t>Федеральный закон вступает в силу со дня его официального опубликования. Закон вступил в силу 28.12.2019.</w:t>
      </w:r>
    </w:p>
    <w:p w:rsidR="004A1D11" w:rsidRPr="006A16F7" w:rsidRDefault="004A1D11" w:rsidP="004A1D1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A1D11" w:rsidRPr="006A16F7" w:rsidRDefault="004A1D11" w:rsidP="004A1D11">
      <w:pPr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D11"/>
    <w:rsid w:val="00110632"/>
    <w:rsid w:val="00217295"/>
    <w:rsid w:val="002E579A"/>
    <w:rsid w:val="002F0CB3"/>
    <w:rsid w:val="003C4A20"/>
    <w:rsid w:val="004A1D11"/>
    <w:rsid w:val="005A4BC1"/>
    <w:rsid w:val="00766A70"/>
    <w:rsid w:val="007B1EFD"/>
    <w:rsid w:val="008B26EF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2020-08-24T09:25:00Z</dcterms:created>
  <dcterms:modified xsi:type="dcterms:W3CDTF">2020-08-24T09:26:00Z</dcterms:modified>
</cp:coreProperties>
</file>