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Прокуратура на постоянной основе проводит проверки исполнения трудового законодательства работодателями предприятий, расположенных на территории района.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Порядок предоставления отпусков работникам, работающим вахтовым методом, регламентируется Трудовым кодексом Российской Федерации (далее – ТК РФ) и Основными положениями о вахтовом методе организации работ, утвержденными постановлением Госкомтруда СССР, Секретариата ВЦСПС и Минздрава СССР от 31.12.1987 N 794/33-82 (далее - Основные положения).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Согласно ст. 106 ТК РФ время отдыха - это время, в течение которого работник свободен от исполнения трудовых обязанностей и которое он может использовать по своему усмотрению. Отпуск является видом времени отдыха, что закреплено в ст. 107 ТК РФ.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 xml:space="preserve">В соответствии с </w:t>
      </w:r>
      <w:proofErr w:type="gramStart"/>
      <w:r w:rsidRPr="003F04B8">
        <w:rPr>
          <w:sz w:val="28"/>
          <w:szCs w:val="28"/>
        </w:rPr>
        <w:t>ч</w:t>
      </w:r>
      <w:proofErr w:type="gramEnd"/>
      <w:r w:rsidRPr="003F04B8">
        <w:rPr>
          <w:sz w:val="28"/>
          <w:szCs w:val="28"/>
        </w:rPr>
        <w:t>. 1 ст. 122 ТК РФ оплачиваемый отпуск должен предоставляться работнику ежегодно.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 xml:space="preserve">Статья 301 ТК РФ устанавливает, что под </w:t>
      </w:r>
      <w:proofErr w:type="spellStart"/>
      <w:r w:rsidRPr="003F04B8">
        <w:rPr>
          <w:sz w:val="28"/>
          <w:szCs w:val="28"/>
        </w:rPr>
        <w:t>междувахтовым</w:t>
      </w:r>
      <w:proofErr w:type="spellEnd"/>
      <w:r w:rsidRPr="003F04B8">
        <w:rPr>
          <w:sz w:val="28"/>
          <w:szCs w:val="28"/>
        </w:rPr>
        <w:t xml:space="preserve"> днем отдыха понимается каждый день отдыха в связи с переработкой рабочего времени в пределах графика работы на вахте. Часы переработки рабочего времени в пределах графика работы на вахте, не кратные целому рабочему дню, могут накапливаться в течение календарного года и суммироваться до целых рабочих дней с последующим предоставлением дополнительных дней отдыха. Причем дополнительно предоставленные дни должны быть свободными от работы (п. 4.3 Основных положений).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 xml:space="preserve">Таким образом, предоставление отпуска не зависит от наличия или отсутствия переработки, в </w:t>
      </w:r>
      <w:proofErr w:type="gramStart"/>
      <w:r w:rsidRPr="003F04B8">
        <w:rPr>
          <w:sz w:val="28"/>
          <w:szCs w:val="28"/>
        </w:rPr>
        <w:t>связи</w:t>
      </w:r>
      <w:proofErr w:type="gramEnd"/>
      <w:r w:rsidRPr="003F04B8">
        <w:rPr>
          <w:sz w:val="28"/>
          <w:szCs w:val="28"/>
        </w:rPr>
        <w:t xml:space="preserve"> с чем ежегодный оплачиваемый отпуск и дни </w:t>
      </w:r>
      <w:proofErr w:type="spellStart"/>
      <w:r w:rsidRPr="003F04B8">
        <w:rPr>
          <w:sz w:val="28"/>
          <w:szCs w:val="28"/>
        </w:rPr>
        <w:t>междувахтового</w:t>
      </w:r>
      <w:proofErr w:type="spellEnd"/>
      <w:r w:rsidRPr="003F04B8">
        <w:rPr>
          <w:sz w:val="28"/>
          <w:szCs w:val="28"/>
        </w:rPr>
        <w:t xml:space="preserve"> отдыха представляют собой два самостоятельных вида отдыха, не совпадающих между собой.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В соответствии с п. 7.1 Основных положений, ежегодный отпуск работникам, занятым на работах вахтовым методом, предоставляется в установленном порядке после использования дней отдыха (отгулов).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Согласно ст. 123 ТК РФ очередность предоставления оплачиваемых отпусков определяется ежегодно в соответствии с графиком отпусков, утверждаемым работодателем. График отпусков обязателен как для работодателя, так и для работника.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 xml:space="preserve">Статьей 124 ТК РФ установлено, что ежегодный оплачиваемый отпуск должен быть продлен или перенесен на другой срок, определяемый работодателем с учетом пожеланий работника, в том числе в случаях, предусмотренных трудовым законодательством, локальными нормативными актами. Таким образом, предоставление очередного ежегодного отпуска в период </w:t>
      </w:r>
      <w:proofErr w:type="spellStart"/>
      <w:r w:rsidRPr="003F04B8">
        <w:rPr>
          <w:sz w:val="28"/>
          <w:szCs w:val="28"/>
        </w:rPr>
        <w:t>междувахтового</w:t>
      </w:r>
      <w:proofErr w:type="spellEnd"/>
      <w:r w:rsidRPr="003F04B8">
        <w:rPr>
          <w:sz w:val="28"/>
          <w:szCs w:val="28"/>
        </w:rPr>
        <w:t xml:space="preserve"> отпуска противоречит федеральному законодательству.</w:t>
      </w:r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95BA1">
        <w:rPr>
          <w:rStyle w:val="a5"/>
          <w:b w:val="0"/>
          <w:sz w:val="28"/>
          <w:szCs w:val="28"/>
        </w:rPr>
        <w:t>Прокуратура района</w:t>
      </w:r>
      <w:r w:rsidRPr="003F04B8">
        <w:rPr>
          <w:sz w:val="28"/>
          <w:szCs w:val="28"/>
        </w:rPr>
        <w:t xml:space="preserve"> по проведенным в 2020 году проверкам в организации, осуществляющей работу вахтовым методом, выявила нарушения работнику предоставлен ежегодный очередной отпуска в период </w:t>
      </w:r>
      <w:proofErr w:type="spellStart"/>
      <w:r w:rsidRPr="003F04B8">
        <w:rPr>
          <w:sz w:val="28"/>
          <w:szCs w:val="28"/>
        </w:rPr>
        <w:t>междувахтового</w:t>
      </w:r>
      <w:proofErr w:type="spellEnd"/>
      <w:r w:rsidRPr="003F04B8">
        <w:rPr>
          <w:sz w:val="28"/>
          <w:szCs w:val="28"/>
        </w:rPr>
        <w:t xml:space="preserve"> отдыха.</w:t>
      </w:r>
      <w:proofErr w:type="gramEnd"/>
    </w:p>
    <w:p w:rsidR="009B04DA" w:rsidRPr="003F04B8" w:rsidRDefault="009B04DA" w:rsidP="009B04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lastRenderedPageBreak/>
        <w:t xml:space="preserve">В этой связи руководителю организации внесено представление, по результатам рассмотрения которого нарушения устранены, виновное лицо привлечено к дисциплинарной ответственности. Помимо этого в отношении генерального директора возбуждено дело об административном правонарушении, предусмотренном </w:t>
      </w:r>
      <w:proofErr w:type="gramStart"/>
      <w:r w:rsidRPr="003F04B8">
        <w:rPr>
          <w:sz w:val="28"/>
          <w:szCs w:val="28"/>
        </w:rPr>
        <w:t>ч</w:t>
      </w:r>
      <w:proofErr w:type="gramEnd"/>
      <w:r w:rsidRPr="003F04B8">
        <w:rPr>
          <w:sz w:val="28"/>
          <w:szCs w:val="28"/>
        </w:rPr>
        <w:t xml:space="preserve">. 1 ст. 5.27 </w:t>
      </w:r>
      <w:proofErr w:type="spellStart"/>
      <w:r w:rsidRPr="003F04B8">
        <w:rPr>
          <w:sz w:val="28"/>
          <w:szCs w:val="28"/>
        </w:rPr>
        <w:t>КоАП</w:t>
      </w:r>
      <w:proofErr w:type="spellEnd"/>
      <w:r w:rsidRPr="003F04B8">
        <w:rPr>
          <w:sz w:val="28"/>
          <w:szCs w:val="28"/>
        </w:rPr>
        <w:t xml:space="preserve"> РФ – нарушение трудового законодательства и иных нормативных правовых актов, содержащих нормы трудового права. Дело находится на рассмотрении в государственной инспекции труда края.</w:t>
      </w:r>
    </w:p>
    <w:p w:rsidR="00657932" w:rsidRPr="00917EB0" w:rsidRDefault="00657932" w:rsidP="00917EB0"/>
    <w:sectPr w:rsidR="00657932" w:rsidRPr="00917EB0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100DE3"/>
    <w:rsid w:val="00527C6F"/>
    <w:rsid w:val="00597E1A"/>
    <w:rsid w:val="00657932"/>
    <w:rsid w:val="006D1E7E"/>
    <w:rsid w:val="0089181D"/>
    <w:rsid w:val="008A683F"/>
    <w:rsid w:val="00917EB0"/>
    <w:rsid w:val="009B04DA"/>
    <w:rsid w:val="009B7C02"/>
    <w:rsid w:val="009D7D40"/>
    <w:rsid w:val="00AC16A1"/>
    <w:rsid w:val="00B45CA6"/>
    <w:rsid w:val="00BD4809"/>
    <w:rsid w:val="00C70DAF"/>
    <w:rsid w:val="00DB12E6"/>
    <w:rsid w:val="00E2791A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00DE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B04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0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2020-11-02T05:16:00Z</dcterms:created>
  <dcterms:modified xsi:type="dcterms:W3CDTF">2020-11-02T05:16:00Z</dcterms:modified>
</cp:coreProperties>
</file>