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6B" w:rsidRPr="001172B9" w:rsidRDefault="00C62E6B" w:rsidP="00C62E6B">
      <w:pPr>
        <w:pStyle w:val="a3"/>
        <w:spacing w:before="0" w:beforeAutospacing="0" w:after="0" w:afterAutospacing="0"/>
        <w:ind w:right="-426" w:firstLine="708"/>
        <w:jc w:val="both"/>
        <w:textAlignment w:val="baseline"/>
        <w:rPr>
          <w:sz w:val="28"/>
          <w:szCs w:val="28"/>
        </w:rPr>
      </w:pPr>
      <w:r>
        <w:fldChar w:fldCharType="begin"/>
      </w:r>
      <w:r>
        <w:instrText>HYPERLINK "http://mobileonline.garant.ru/" \l "/document/72361212/entry/0"</w:instrText>
      </w:r>
      <w:r>
        <w:fldChar w:fldCharType="separate"/>
      </w:r>
      <w:r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>Федеральным</w:t>
      </w:r>
      <w:r w:rsidRPr="00F15153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 xml:space="preserve"> закон</w:t>
      </w:r>
      <w:r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>ом</w:t>
      </w:r>
      <w:r w:rsidRPr="00F15153">
        <w:rPr>
          <w:rStyle w:val="a4"/>
          <w:color w:val="auto"/>
          <w:sz w:val="28"/>
          <w:szCs w:val="28"/>
          <w:u w:val="none"/>
          <w:bdr w:val="none" w:sz="0" w:space="0" w:color="auto" w:frame="1"/>
        </w:rPr>
        <w:t xml:space="preserve"> от 2 августа 2019 г. N 305-ФЗ «О внесении изменений в Федеральный закон «О ежемесячных выплатах семьям, имеющим детей» </w:t>
      </w:r>
      <w:r>
        <w:fldChar w:fldCharType="end"/>
      </w:r>
      <w:r>
        <w:rPr>
          <w:sz w:val="28"/>
          <w:szCs w:val="28"/>
        </w:rPr>
        <w:t>утверждено, что с 2020</w:t>
      </w:r>
      <w:r w:rsidRPr="00F15153">
        <w:rPr>
          <w:sz w:val="28"/>
          <w:szCs w:val="28"/>
        </w:rPr>
        <w:t xml:space="preserve">г. нуждающимися в выплатах на первого и (или) второго ребенка будут считать семьи с доходом до 2 прожиточных минимумов </w:t>
      </w:r>
      <w:r w:rsidRPr="001172B9">
        <w:rPr>
          <w:sz w:val="28"/>
          <w:szCs w:val="28"/>
        </w:rPr>
        <w:t>трудоспособного населения на человека.</w:t>
      </w:r>
    </w:p>
    <w:p w:rsidR="00C62E6B" w:rsidRPr="00F15153" w:rsidRDefault="00C62E6B" w:rsidP="00C62E6B">
      <w:pPr>
        <w:pStyle w:val="a3"/>
        <w:spacing w:before="0" w:beforeAutospacing="0" w:after="0" w:afterAutospacing="0"/>
        <w:ind w:right="-425" w:firstLine="709"/>
        <w:jc w:val="both"/>
        <w:textAlignment w:val="baseline"/>
        <w:rPr>
          <w:sz w:val="28"/>
          <w:szCs w:val="28"/>
        </w:rPr>
      </w:pPr>
      <w:r w:rsidRPr="001172B9">
        <w:rPr>
          <w:sz w:val="28"/>
          <w:szCs w:val="28"/>
        </w:rPr>
        <w:t>Согласно постановлению Правительства Красноярского края от 15.10.2019 № 564-п «</w:t>
      </w:r>
      <w:r w:rsidRPr="001172B9">
        <w:rPr>
          <w:bCs/>
          <w:color w:val="000000"/>
          <w:sz w:val="28"/>
          <w:szCs w:val="28"/>
        </w:rPr>
        <w:t xml:space="preserve">Об установлении величины прожиточного минимума на душу </w:t>
      </w:r>
      <w:proofErr w:type="spellStart"/>
      <w:r w:rsidRPr="001172B9">
        <w:rPr>
          <w:bCs/>
          <w:color w:val="000000"/>
          <w:sz w:val="28"/>
          <w:szCs w:val="28"/>
        </w:rPr>
        <w:t>населенияи</w:t>
      </w:r>
      <w:proofErr w:type="spellEnd"/>
      <w:r w:rsidRPr="001172B9">
        <w:rPr>
          <w:bCs/>
          <w:color w:val="000000"/>
          <w:sz w:val="28"/>
          <w:szCs w:val="28"/>
        </w:rPr>
        <w:t xml:space="preserve"> по основным социально-демографическим группам населения </w:t>
      </w:r>
      <w:r w:rsidRPr="00A06534">
        <w:rPr>
          <w:bCs/>
          <w:color w:val="000000"/>
          <w:sz w:val="28"/>
          <w:szCs w:val="28"/>
        </w:rPr>
        <w:t xml:space="preserve">Красноярского края за III квартал 2019 года» величина прожиточного минимума для </w:t>
      </w:r>
      <w:r w:rsidRPr="00A06534">
        <w:rPr>
          <w:color w:val="000000"/>
          <w:sz w:val="28"/>
          <w:szCs w:val="28"/>
          <w:shd w:val="clear" w:color="auto" w:fill="FFFFFF"/>
        </w:rPr>
        <w:t>Мотыгинс</w:t>
      </w:r>
      <w:r>
        <w:rPr>
          <w:color w:val="000000"/>
          <w:sz w:val="28"/>
          <w:szCs w:val="28"/>
          <w:shd w:val="clear" w:color="auto" w:fill="FFFFFF"/>
        </w:rPr>
        <w:t xml:space="preserve">кого района на душу населения </w:t>
      </w:r>
      <w:proofErr w:type="gramStart"/>
      <w:r>
        <w:rPr>
          <w:color w:val="000000"/>
          <w:sz w:val="28"/>
          <w:szCs w:val="28"/>
          <w:shd w:val="clear" w:color="auto" w:fill="FFFFFF"/>
        </w:rPr>
        <w:t>–с</w:t>
      </w:r>
      <w:proofErr w:type="gramEnd"/>
      <w:r>
        <w:rPr>
          <w:color w:val="000000"/>
          <w:sz w:val="28"/>
          <w:szCs w:val="28"/>
          <w:shd w:val="clear" w:color="auto" w:fill="FFFFFF"/>
        </w:rPr>
        <w:t>оставляет</w:t>
      </w:r>
      <w:r w:rsidRPr="00A06534">
        <w:rPr>
          <w:color w:val="000000"/>
          <w:sz w:val="28"/>
          <w:szCs w:val="28"/>
          <w:shd w:val="clear" w:color="auto" w:fill="FFFFFF"/>
        </w:rPr>
        <w:t>17323 рубля, для трудоспособного населения – 18296 рублей, для пенсионеров – 13825 рублей, для детей – 17843 рубля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62E6B" w:rsidRPr="00F15153" w:rsidRDefault="00C62E6B" w:rsidP="00C62E6B">
      <w:pPr>
        <w:pStyle w:val="a3"/>
        <w:spacing w:before="0" w:beforeAutospacing="0" w:after="0" w:afterAutospacing="0"/>
        <w:ind w:right="-425" w:firstLine="709"/>
        <w:jc w:val="both"/>
        <w:textAlignment w:val="baseline"/>
        <w:rPr>
          <w:sz w:val="28"/>
          <w:szCs w:val="28"/>
        </w:rPr>
      </w:pPr>
      <w:r w:rsidRPr="00F15153">
        <w:rPr>
          <w:sz w:val="28"/>
          <w:szCs w:val="28"/>
        </w:rPr>
        <w:t>Выплата равна прожиточному минимуму для детей.</w:t>
      </w:r>
    </w:p>
    <w:p w:rsidR="00C62E6B" w:rsidRPr="00F15153" w:rsidRDefault="00C62E6B" w:rsidP="00C62E6B">
      <w:pPr>
        <w:pStyle w:val="a3"/>
        <w:spacing w:before="0" w:beforeAutospacing="0" w:after="0" w:afterAutospacing="0"/>
        <w:ind w:right="-425" w:firstLine="709"/>
        <w:jc w:val="both"/>
        <w:textAlignment w:val="baseline"/>
        <w:rPr>
          <w:sz w:val="28"/>
          <w:szCs w:val="28"/>
        </w:rPr>
      </w:pPr>
      <w:r w:rsidRPr="00F15153">
        <w:rPr>
          <w:sz w:val="28"/>
          <w:szCs w:val="28"/>
        </w:rPr>
        <w:t>Пособие можно будет получать до достижения ребенком 3 лет.</w:t>
      </w:r>
    </w:p>
    <w:p w:rsidR="00C62E6B" w:rsidRDefault="00C62E6B" w:rsidP="00C62E6B">
      <w:pPr>
        <w:pStyle w:val="a3"/>
        <w:spacing w:before="0" w:beforeAutospacing="0" w:after="0" w:afterAutospacing="0"/>
        <w:ind w:right="-425" w:firstLine="709"/>
        <w:jc w:val="both"/>
        <w:textAlignment w:val="baseline"/>
        <w:rPr>
          <w:sz w:val="28"/>
          <w:szCs w:val="28"/>
        </w:rPr>
      </w:pPr>
      <w:r w:rsidRPr="00F15153">
        <w:rPr>
          <w:sz w:val="28"/>
          <w:szCs w:val="28"/>
        </w:rPr>
        <w:t>Федеральный закон вступает в силу с 1 января 2020г.</w:t>
      </w:r>
    </w:p>
    <w:p w:rsidR="00C62E6B" w:rsidRPr="00F15153" w:rsidRDefault="00C62E6B" w:rsidP="00C62E6B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C62E6B" w:rsidRPr="00F15153" w:rsidRDefault="00C62E6B" w:rsidP="00C62E6B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C62E6B" w:rsidRDefault="00C62E6B" w:rsidP="00C62E6B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C62E6B" w:rsidRPr="00F15153" w:rsidRDefault="00C62E6B" w:rsidP="00C62E6B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П.А. Иванов</w:t>
      </w:r>
    </w:p>
    <w:p w:rsidR="00EB1944" w:rsidRPr="00F15153" w:rsidRDefault="00EB1944" w:rsidP="00EB1944">
      <w:pPr>
        <w:ind w:right="-426"/>
        <w:jc w:val="both"/>
        <w:rPr>
          <w:rFonts w:ascii="Times New Roman" w:hAnsi="Times New Roman" w:cs="Times New Roman"/>
          <w:sz w:val="28"/>
          <w:szCs w:val="28"/>
        </w:rPr>
      </w:pPr>
    </w:p>
    <w:p w:rsidR="00217295" w:rsidRDefault="00217295"/>
    <w:sectPr w:rsidR="00217295" w:rsidSect="0021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1944"/>
    <w:rsid w:val="00217295"/>
    <w:rsid w:val="002F0CB3"/>
    <w:rsid w:val="003C4A20"/>
    <w:rsid w:val="007B1EFD"/>
    <w:rsid w:val="008B26EF"/>
    <w:rsid w:val="00C62E6B"/>
    <w:rsid w:val="00D51DEB"/>
    <w:rsid w:val="00DB722E"/>
    <w:rsid w:val="00EB1944"/>
    <w:rsid w:val="00F02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44"/>
    <w:pPr>
      <w:spacing w:after="0" w:line="240" w:lineRule="exac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1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B19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SYS-Admin-01</dc:creator>
  <cp:lastModifiedBy>SYS-Admin-01</cp:lastModifiedBy>
  <cp:revision>2</cp:revision>
  <dcterms:created xsi:type="dcterms:W3CDTF">2019-10-30T02:11:00Z</dcterms:created>
  <dcterms:modified xsi:type="dcterms:W3CDTF">2019-10-30T02:11:00Z</dcterms:modified>
</cp:coreProperties>
</file>