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F" w:rsidRPr="00C65FEF" w:rsidRDefault="00C65FEF" w:rsidP="00C65FEF">
      <w:pPr>
        <w:pStyle w:val="a3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РОССИЙСКАЯ ФЕДЕРАЦИЯ</w:t>
      </w:r>
    </w:p>
    <w:p w:rsidR="00C65FEF" w:rsidRPr="00C65FEF" w:rsidRDefault="00C65FEF" w:rsidP="00C65FEF">
      <w:pPr>
        <w:pStyle w:val="a5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Р Е Ш Е Н И Е</w:t>
      </w: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16.10.2017 г.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65FEF">
        <w:rPr>
          <w:rFonts w:ascii="Arial" w:hAnsi="Arial" w:cs="Arial"/>
          <w:sz w:val="24"/>
          <w:szCs w:val="24"/>
        </w:rPr>
        <w:t xml:space="preserve">    п. Раздолинск                                  №   52</w:t>
      </w:r>
    </w:p>
    <w:p w:rsidR="00C65FEF" w:rsidRPr="00C65FEF" w:rsidRDefault="00C65FEF" w:rsidP="00C65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О внесении  изменений и дополнений в Решение </w:t>
      </w:r>
      <w:proofErr w:type="spellStart"/>
      <w:r w:rsidRPr="00C65FEF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 поселкового Совета депутатов от 13.11.2015 г. №14 " О введении земельного налога на территории п. Раздолинск"</w:t>
      </w: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Устава поселка Раздолинск,  </w:t>
      </w:r>
      <w:proofErr w:type="spellStart"/>
      <w:r w:rsidRPr="00C65FEF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 поселковый Совет депутатов </w:t>
      </w:r>
    </w:p>
    <w:p w:rsidR="00C65FEF" w:rsidRPr="00C65FEF" w:rsidRDefault="00C65FEF" w:rsidP="00C65FE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РЕШИЛ:</w:t>
      </w:r>
    </w:p>
    <w:p w:rsidR="00C65FEF" w:rsidRPr="00C65FEF" w:rsidRDefault="00C65FEF" w:rsidP="00C65FE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1.Внести в Решение</w:t>
      </w:r>
      <w:r w:rsidRPr="00C65F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5FEF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 поселкового Совета депутатов от 13.11.2015 г. №14 " О введении земельного налога на территории п. Раздолинск" следующие изменения: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b/>
          <w:sz w:val="24"/>
          <w:szCs w:val="24"/>
        </w:rPr>
        <w:t xml:space="preserve">    </w:t>
      </w:r>
      <w:r w:rsidRPr="00C65FEF">
        <w:rPr>
          <w:rFonts w:ascii="Arial" w:hAnsi="Arial" w:cs="Arial"/>
          <w:sz w:val="24"/>
          <w:szCs w:val="24"/>
        </w:rPr>
        <w:t xml:space="preserve">  1.1. В подпункте 2.1. пункта 2  Решения: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в абзаце 2 Решения слова "в поселении" заменить словами "в населенных пунктах";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в абзаце 3 слово "предоставленных" заменить словами "приобретенных (предоставленных);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абзац 3 после слов "для жилищного строительства" дополнить словами ", а также дачного хозяйства";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дополнить подпункт абзацем 5 следующего содержания:</w:t>
      </w:r>
    </w:p>
    <w:p w:rsidR="00C65FEF" w:rsidRPr="00C65FEF" w:rsidRDefault="00C65FEF" w:rsidP="00C65FE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"- ограниченных в обороте в соответствии с законодательством Российской Федерации, предоставленных для обороны, безопасности и таможенных нужд."</w:t>
      </w:r>
    </w:p>
    <w:p w:rsidR="00C65FEF" w:rsidRPr="00C65FEF" w:rsidRDefault="00C65FEF" w:rsidP="00C65FE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1.2. Абзац 2  подпункта 3.1. Решения изложить в следующей редакции:</w:t>
      </w:r>
    </w:p>
    <w:p w:rsidR="00C65FEF" w:rsidRPr="00C65FEF" w:rsidRDefault="00C65FEF" w:rsidP="00C65FE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"- налог, подлежащий уплате по истечению налогового периода, уплачивается не позднее 10 февраля года, следующего за истекшим налоговым периодом."</w:t>
      </w:r>
    </w:p>
    <w:p w:rsidR="00C65FEF" w:rsidRPr="00C65FEF" w:rsidRDefault="00C65FEF" w:rsidP="00C65FE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pStyle w:val="a3"/>
        <w:ind w:left="709"/>
        <w:jc w:val="both"/>
        <w:rPr>
          <w:rFonts w:ascii="Arial" w:hAnsi="Arial" w:cs="Arial"/>
          <w:b/>
          <w:sz w:val="24"/>
          <w:szCs w:val="24"/>
        </w:rPr>
      </w:pPr>
      <w:r w:rsidRPr="00C65FEF">
        <w:rPr>
          <w:rFonts w:ascii="Arial" w:hAnsi="Arial" w:cs="Arial"/>
          <w:b/>
          <w:sz w:val="24"/>
          <w:szCs w:val="24"/>
        </w:rPr>
        <w:t>1</w:t>
      </w:r>
      <w:r w:rsidRPr="00C65FEF">
        <w:rPr>
          <w:rFonts w:ascii="Arial" w:hAnsi="Arial" w:cs="Arial"/>
          <w:sz w:val="24"/>
          <w:szCs w:val="24"/>
        </w:rPr>
        <w:t>.3. Абзац 2 подпункта 3.3 Решения изложить в следующей редакции:</w:t>
      </w:r>
    </w:p>
    <w:p w:rsidR="00C65FEF" w:rsidRPr="00C65FEF" w:rsidRDefault="00C65FEF" w:rsidP="00C65FEF">
      <w:pPr>
        <w:pStyle w:val="a3"/>
        <w:ind w:left="709" w:firstLine="425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"Налоговая декларация по земельному налогу предоставляется указанными налогоплательщиками не позднее 1 февраля года, следующего за истекшим налоговым периодом."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1.4. Пункт 4 Решения изложить в следующей редакции:</w:t>
      </w:r>
    </w:p>
    <w:p w:rsidR="00C65FEF" w:rsidRPr="00C65FEF" w:rsidRDefault="00C65FEF" w:rsidP="00C65FE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"4.  Освобождаются от налогообложения:</w:t>
      </w:r>
    </w:p>
    <w:p w:rsidR="00C65FEF" w:rsidRPr="00C65FEF" w:rsidRDefault="00C65FEF" w:rsidP="00C65F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ветераны, инвалиды Великой Отечественной войны;</w:t>
      </w:r>
    </w:p>
    <w:p w:rsidR="00C65FEF" w:rsidRPr="00C65FEF" w:rsidRDefault="00C65FEF" w:rsidP="00C65FE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- бюджетные, казенные и автономные учреждения, финансируемые из краевого или местного бюджета – в отношении земельных участков используемых для обеспечения их деятельности;</w:t>
      </w:r>
    </w:p>
    <w:p w:rsidR="00C65FEF" w:rsidRPr="00C65FEF" w:rsidRDefault="00C65FEF" w:rsidP="00C65FEF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учреждения, осуществляющие деятельность в области охраны и воспроизводства лесов на территории поселка Раздолинск </w:t>
      </w:r>
      <w:proofErr w:type="spellStart"/>
      <w:r w:rsidRPr="00C65FEF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 района;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lastRenderedPageBreak/>
        <w:t>-  отдельные категории граждан, в том числе ветераны и инвалиды боевых действий;</w:t>
      </w:r>
    </w:p>
    <w:p w:rsidR="00C65FEF" w:rsidRPr="00C65FEF" w:rsidRDefault="00C65FEF" w:rsidP="00C65FEF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организации и учреждения </w:t>
      </w:r>
      <w:hyperlink r:id="rId5" w:history="1">
        <w:r w:rsidRPr="00C65FEF">
          <w:rPr>
            <w:rFonts w:ascii="Arial" w:hAnsi="Arial" w:cs="Arial"/>
            <w:sz w:val="24"/>
            <w:szCs w:val="24"/>
          </w:rPr>
          <w:t>уголовно-исполнительной системы</w:t>
        </w:r>
      </w:hyperlink>
      <w:r w:rsidRPr="00C65FEF">
        <w:rPr>
          <w:rFonts w:ascii="Arial" w:hAnsi="Arial" w:cs="Arial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организации - в отношении земельных участков, занятых государственными автомобильными </w:t>
      </w:r>
      <w:hyperlink r:id="rId6" w:history="1">
        <w:r w:rsidRPr="00C65FEF">
          <w:rPr>
            <w:rFonts w:ascii="Arial" w:hAnsi="Arial" w:cs="Arial"/>
            <w:sz w:val="24"/>
            <w:szCs w:val="24"/>
          </w:rPr>
          <w:t>дорогами общего пользования</w:t>
        </w:r>
      </w:hyperlink>
      <w:r w:rsidRPr="00C65FEF">
        <w:rPr>
          <w:rFonts w:ascii="Arial" w:hAnsi="Arial" w:cs="Arial"/>
          <w:sz w:val="24"/>
          <w:szCs w:val="24"/>
        </w:rPr>
        <w:t>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C65FEF">
          <w:rPr>
            <w:rFonts w:ascii="Arial" w:hAnsi="Arial" w:cs="Arial"/>
            <w:sz w:val="24"/>
            <w:szCs w:val="24"/>
          </w:rPr>
          <w:t>религиозные организации</w:t>
        </w:r>
      </w:hyperlink>
      <w:r w:rsidRPr="00C65FEF">
        <w:rPr>
          <w:rFonts w:ascii="Arial" w:hAnsi="Arial" w:cs="Arial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C65FEF">
          <w:rPr>
            <w:rFonts w:ascii="Arial" w:hAnsi="Arial" w:cs="Arial"/>
            <w:sz w:val="24"/>
            <w:szCs w:val="24"/>
          </w:rPr>
          <w:t>общероссийские</w:t>
        </w:r>
      </w:hyperlink>
      <w:r w:rsidRPr="00C65FEF">
        <w:rPr>
          <w:rFonts w:ascii="Arial" w:hAnsi="Arial" w:cs="Arial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9" w:history="1">
        <w:r w:rsidRPr="00C65FEF">
          <w:rPr>
            <w:rFonts w:ascii="Arial" w:hAnsi="Arial" w:cs="Arial"/>
            <w:sz w:val="24"/>
            <w:szCs w:val="24"/>
          </w:rPr>
          <w:t>среднесписочная численность</w:t>
        </w:r>
      </w:hyperlink>
      <w:r w:rsidRPr="00C65FEF">
        <w:rPr>
          <w:rFonts w:ascii="Arial" w:hAnsi="Arial" w:cs="Arial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0" w:history="1">
        <w:r w:rsidRPr="00C65FEF">
          <w:rPr>
            <w:rFonts w:ascii="Arial" w:hAnsi="Arial" w:cs="Arial"/>
            <w:sz w:val="24"/>
            <w:szCs w:val="24"/>
          </w:rPr>
          <w:t>перечню</w:t>
        </w:r>
      </w:hyperlink>
      <w:r w:rsidRPr="00C65FEF">
        <w:rPr>
          <w:rFonts w:ascii="Arial" w:hAnsi="Arial" w:cs="Arial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Pr="00C65FEF">
          <w:rPr>
            <w:rFonts w:ascii="Arial" w:hAnsi="Arial" w:cs="Arial"/>
            <w:sz w:val="24"/>
            <w:szCs w:val="24"/>
          </w:rPr>
          <w:t>организации</w:t>
        </w:r>
      </w:hyperlink>
      <w:r w:rsidRPr="00C65FEF">
        <w:rPr>
          <w:rFonts w:ascii="Arial" w:hAnsi="Arial" w:cs="Arial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2" w:history="1">
        <w:r w:rsidRPr="00C65FEF">
          <w:rPr>
            <w:rFonts w:ascii="Arial" w:hAnsi="Arial" w:cs="Arial"/>
            <w:sz w:val="24"/>
            <w:szCs w:val="24"/>
          </w:rPr>
          <w:t>изделий</w:t>
        </w:r>
      </w:hyperlink>
      <w:r w:rsidRPr="00C65FEF">
        <w:rPr>
          <w:rFonts w:ascii="Arial" w:hAnsi="Arial" w:cs="Arial"/>
          <w:sz w:val="24"/>
          <w:szCs w:val="24"/>
        </w:rPr>
        <w:t xml:space="preserve"> народных художественных промыслов;</w:t>
      </w:r>
    </w:p>
    <w:p w:rsidR="00C65FEF" w:rsidRPr="00C65FEF" w:rsidRDefault="00C65FEF" w:rsidP="00C65FE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- физические лица, относящиеся к коренным малочисленным </w:t>
      </w:r>
      <w:hyperlink r:id="rId13" w:history="1">
        <w:r w:rsidRPr="00C65FEF">
          <w:rPr>
            <w:rFonts w:ascii="Arial" w:hAnsi="Arial" w:cs="Arial"/>
            <w:sz w:val="24"/>
            <w:szCs w:val="24"/>
          </w:rPr>
          <w:t>народам</w:t>
        </w:r>
      </w:hyperlink>
      <w:r w:rsidRPr="00C65FEF">
        <w:rPr>
          <w:rFonts w:ascii="Arial" w:hAnsi="Arial" w:cs="Arial"/>
          <w:sz w:val="24"/>
          <w:szCs w:val="24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промыслов."</w:t>
      </w:r>
    </w:p>
    <w:p w:rsidR="00C65FEF" w:rsidRPr="00C65FEF" w:rsidRDefault="00523A0E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hyperlink r:id="rId14" w:history="1">
        <w:r w:rsidR="00C65FEF" w:rsidRPr="00C65FEF">
          <w:rPr>
            <w:rFonts w:ascii="Arial" w:hAnsi="Arial" w:cs="Arial"/>
            <w:i/>
            <w:color w:val="0000FF"/>
            <w:sz w:val="24"/>
            <w:szCs w:val="24"/>
          </w:rPr>
          <w:br/>
        </w:r>
      </w:hyperlink>
      <w:r w:rsidR="00C65FEF" w:rsidRPr="00C65FEF">
        <w:rPr>
          <w:rFonts w:ascii="Arial" w:hAnsi="Arial" w:cs="Arial"/>
          <w:sz w:val="24"/>
          <w:szCs w:val="24"/>
        </w:rPr>
        <w:tab/>
        <w:t>1.4. Дополнить п. 4 Решения подпунктом 4.1. следующего содержания: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ab/>
        <w:t>"4.1.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ab/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 определяемого как отношение числа полных месяцев, в течение которые отсутствует налоговая льгота, к числу календарных месяцев в налоговом </w:t>
      </w:r>
      <w:r w:rsidRPr="00C65FEF">
        <w:rPr>
          <w:rFonts w:ascii="Arial" w:hAnsi="Arial" w:cs="Arial"/>
          <w:sz w:val="24"/>
          <w:szCs w:val="24"/>
        </w:rPr>
        <w:lastRenderedPageBreak/>
        <w:t>(отчетном) периоде. при этом месяц возникновения права на налоговую льготу,  а также месяц прекращения указанного права принимается за полный месяц."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ab/>
        <w:t>1.5. Абзац 1 пункта 5 Решения изложить в следующей редакции: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2) инвалидов I и II групп инвалидности;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3) инвалидов с детства;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C65FEF">
          <w:rPr>
            <w:rFonts w:ascii="Arial" w:hAnsi="Arial" w:cs="Arial"/>
            <w:sz w:val="24"/>
            <w:szCs w:val="24"/>
          </w:rPr>
          <w:t>Законом</w:t>
        </w:r>
      </w:hyperlink>
      <w:r w:rsidRPr="00C65FEF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C65FEF">
          <w:rPr>
            <w:rFonts w:ascii="Arial" w:hAnsi="Arial" w:cs="Arial"/>
            <w:sz w:val="24"/>
            <w:szCs w:val="24"/>
          </w:rPr>
          <w:t>Закона</w:t>
        </w:r>
      </w:hyperlink>
      <w:r w:rsidRPr="00C65FEF">
        <w:rPr>
          <w:rFonts w:ascii="Arial" w:hAnsi="Arial" w:cs="Arial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17" w:history="1">
        <w:r w:rsidRPr="00C65FEF">
          <w:rPr>
            <w:rFonts w:ascii="Arial" w:hAnsi="Arial" w:cs="Arial"/>
            <w:sz w:val="24"/>
            <w:szCs w:val="24"/>
          </w:rPr>
          <w:t>законом</w:t>
        </w:r>
      </w:hyperlink>
      <w:r w:rsidRPr="00C65FEF">
        <w:rPr>
          <w:rFonts w:ascii="Arial" w:hAnsi="Arial" w:cs="Arial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65FEF">
        <w:rPr>
          <w:rFonts w:ascii="Arial" w:hAnsi="Arial" w:cs="Arial"/>
          <w:sz w:val="24"/>
          <w:szCs w:val="24"/>
        </w:rPr>
        <w:t>Теча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" и в соответствии с Федеральным </w:t>
      </w:r>
      <w:hyperlink r:id="rId18" w:history="1">
        <w:r w:rsidRPr="00C65FEF">
          <w:rPr>
            <w:rFonts w:ascii="Arial" w:hAnsi="Arial" w:cs="Arial"/>
            <w:sz w:val="24"/>
            <w:szCs w:val="24"/>
          </w:rPr>
          <w:t>законом</w:t>
        </w:r>
      </w:hyperlink>
      <w:r w:rsidRPr="00C65FEF">
        <w:rPr>
          <w:rFonts w:ascii="Arial" w:hAnsi="Arial" w:cs="Arial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5FEF" w:rsidRPr="00C65FEF" w:rsidRDefault="00C65FEF" w:rsidP="00C6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технику."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b/>
          <w:sz w:val="24"/>
          <w:szCs w:val="24"/>
        </w:rPr>
      </w:pP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b/>
          <w:sz w:val="24"/>
          <w:szCs w:val="24"/>
        </w:rPr>
        <w:tab/>
      </w:r>
      <w:r w:rsidRPr="00C65FEF">
        <w:rPr>
          <w:rFonts w:ascii="Arial" w:hAnsi="Arial" w:cs="Arial"/>
          <w:sz w:val="24"/>
          <w:szCs w:val="24"/>
        </w:rPr>
        <w:t>1.5. Абзац 2 пункта 5 Решения изложить в следующей редакции: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ab/>
        <w:t>"Уменьшение налоговой базы на не облагаемую налогом сумму, установленную п. 5 Решения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выбору."</w:t>
      </w:r>
    </w:p>
    <w:p w:rsidR="00C65FEF" w:rsidRPr="00C65FEF" w:rsidRDefault="00C65FEF" w:rsidP="00C65FEF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1.6. Пункт 6 Решения исключить.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1.7. Пункт 7 Решения изложить в следующей редакции: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"7.  Сумма налога, подлежащая уплате в бюджет налогоплательщиками - физическими лицами, исчисляется налоговыми органами."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1.8. Дополнить Решение пунктом 7.1. следующего содержания: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vanish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>"7.1. Доведение до сведения налогоплательщиков информации о кадастровой стоимости земельных участков, подлежащих налогообложению, осуществляется в порядке, определенном Постановлением Правительства Российской Федерации от 07.02.2008 г. № 52 и"О порядке доведения кадастровой стоимости земельных участков до сведения налогоплательщиков"."</w:t>
      </w:r>
      <w:r w:rsidRPr="00C65FEF">
        <w:rPr>
          <w:rFonts w:ascii="Arial" w:hAnsi="Arial" w:cs="Arial"/>
          <w:vanish/>
          <w:sz w:val="24"/>
          <w:szCs w:val="24"/>
        </w:rPr>
        <w:t>ешения изложить тв следующей редакции:</w:t>
      </w: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b/>
          <w:vanish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lastRenderedPageBreak/>
        <w:t>Контроль за исполнением решения возложить на комиссию  по экономике и финансам.</w:t>
      </w:r>
    </w:p>
    <w:p w:rsidR="00C65FEF" w:rsidRPr="00C65FEF" w:rsidRDefault="00C65FEF" w:rsidP="00C65FE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65FEF">
        <w:rPr>
          <w:rFonts w:ascii="Arial" w:hAnsi="Arial" w:cs="Arial"/>
          <w:sz w:val="24"/>
          <w:szCs w:val="24"/>
        </w:rPr>
        <w:t xml:space="preserve"> Настоящее решение вступает в силу по истечении одного месяца со дня опубликования в  периодическом печатном издании «</w:t>
      </w:r>
      <w:proofErr w:type="spellStart"/>
      <w:r w:rsidRPr="00C65FEF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C65FEF">
        <w:rPr>
          <w:rFonts w:ascii="Arial" w:hAnsi="Arial" w:cs="Arial"/>
          <w:sz w:val="24"/>
          <w:szCs w:val="24"/>
        </w:rPr>
        <w:t xml:space="preserve"> вестник».</w:t>
      </w:r>
    </w:p>
    <w:p w:rsidR="00C65FEF" w:rsidRPr="00C65FEF" w:rsidRDefault="00C65FEF" w:rsidP="00C65FEF">
      <w:pPr>
        <w:pStyle w:val="a3"/>
        <w:ind w:left="300"/>
        <w:jc w:val="both"/>
        <w:rPr>
          <w:rFonts w:ascii="Arial" w:hAnsi="Arial" w:cs="Arial"/>
          <w:sz w:val="24"/>
          <w:szCs w:val="24"/>
        </w:rPr>
      </w:pPr>
    </w:p>
    <w:p w:rsidR="00C65FEF" w:rsidRPr="00C65FEF" w:rsidRDefault="00C65FEF" w:rsidP="00C65FE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1134"/>
        <w:gridCol w:w="4360"/>
      </w:tblGrid>
      <w:tr w:rsidR="00C65FEF" w:rsidRPr="00C65FEF" w:rsidTr="00AE4604">
        <w:trPr>
          <w:trHeight w:val="354"/>
        </w:trPr>
        <w:tc>
          <w:tcPr>
            <w:tcW w:w="4077" w:type="dxa"/>
          </w:tcPr>
          <w:p w:rsidR="00C65FEF" w:rsidRPr="00C65FEF" w:rsidRDefault="00C65FEF" w:rsidP="00AE4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FE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65FEF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</w:p>
        </w:tc>
        <w:tc>
          <w:tcPr>
            <w:tcW w:w="1134" w:type="dxa"/>
          </w:tcPr>
          <w:p w:rsidR="00C65FEF" w:rsidRPr="00C65FEF" w:rsidRDefault="00C65FEF" w:rsidP="00AE4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5FEF" w:rsidRPr="00C65FEF" w:rsidRDefault="00C65FEF" w:rsidP="00AE4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5FEF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spellStart"/>
            <w:r w:rsidRPr="00C65FEF">
              <w:rPr>
                <w:rFonts w:ascii="Arial" w:hAnsi="Arial" w:cs="Arial"/>
                <w:sz w:val="24"/>
                <w:szCs w:val="24"/>
              </w:rPr>
              <w:t>Раздолинска</w:t>
            </w:r>
            <w:proofErr w:type="spellEnd"/>
          </w:p>
        </w:tc>
      </w:tr>
      <w:tr w:rsidR="00C65FEF" w:rsidRPr="00C65FEF" w:rsidTr="00AE4604">
        <w:tc>
          <w:tcPr>
            <w:tcW w:w="4077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  <w:r w:rsidRPr="00C65FEF">
              <w:rPr>
                <w:rFonts w:ascii="Arial" w:hAnsi="Arial" w:cs="Arial"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1134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FEF" w:rsidRPr="00C65FEF" w:rsidTr="00AE4604">
        <w:tc>
          <w:tcPr>
            <w:tcW w:w="4077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  <w:r w:rsidRPr="00C65FEF">
              <w:rPr>
                <w:rFonts w:ascii="Arial" w:hAnsi="Arial" w:cs="Arial"/>
                <w:sz w:val="24"/>
                <w:szCs w:val="24"/>
              </w:rPr>
              <w:t>_____________ Н.В. Причина</w:t>
            </w:r>
          </w:p>
        </w:tc>
        <w:tc>
          <w:tcPr>
            <w:tcW w:w="1134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C65FEF" w:rsidRPr="00C65FEF" w:rsidRDefault="00C65FEF" w:rsidP="00AE4604">
            <w:pPr>
              <w:rPr>
                <w:rFonts w:ascii="Arial" w:hAnsi="Arial" w:cs="Arial"/>
                <w:sz w:val="24"/>
                <w:szCs w:val="24"/>
              </w:rPr>
            </w:pPr>
            <w:r w:rsidRPr="00C65FEF">
              <w:rPr>
                <w:rFonts w:ascii="Arial" w:hAnsi="Arial" w:cs="Arial"/>
                <w:sz w:val="24"/>
                <w:szCs w:val="24"/>
              </w:rPr>
              <w:t xml:space="preserve">_____________ А.Н. </w:t>
            </w:r>
            <w:proofErr w:type="spellStart"/>
            <w:r w:rsidRPr="00C65FEF">
              <w:rPr>
                <w:rFonts w:ascii="Arial" w:hAnsi="Arial" w:cs="Arial"/>
                <w:sz w:val="24"/>
                <w:szCs w:val="24"/>
              </w:rPr>
              <w:t>Якимчук</w:t>
            </w:r>
            <w:proofErr w:type="spellEnd"/>
          </w:p>
        </w:tc>
      </w:tr>
    </w:tbl>
    <w:p w:rsidR="00C65FEF" w:rsidRPr="00C65FEF" w:rsidRDefault="00C65FEF" w:rsidP="00C65FEF">
      <w:pPr>
        <w:rPr>
          <w:rFonts w:ascii="Arial" w:hAnsi="Arial" w:cs="Arial"/>
          <w:sz w:val="24"/>
          <w:szCs w:val="24"/>
        </w:rPr>
      </w:pPr>
    </w:p>
    <w:p w:rsidR="00F53855" w:rsidRPr="00462033" w:rsidRDefault="00F53855" w:rsidP="00F538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620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62033">
        <w:rPr>
          <w:rFonts w:ascii="Arial" w:hAnsi="Arial" w:cs="Arial"/>
          <w:sz w:val="24"/>
          <w:szCs w:val="24"/>
        </w:rPr>
        <w:t xml:space="preserve"> вестник"</w:t>
      </w:r>
    </w:p>
    <w:p w:rsidR="00590282" w:rsidRDefault="00F53855" w:rsidP="00F53855">
      <w:pPr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№ 15(185) от 31.10.2017</w:t>
      </w: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Default="000B56EC">
      <w:pPr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pStyle w:val="a3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РОССИЙСКАЯ ФЕДЕРАЦИЯ</w:t>
      </w:r>
    </w:p>
    <w:p w:rsidR="000B56EC" w:rsidRPr="000B56EC" w:rsidRDefault="000B56EC" w:rsidP="000B56EC">
      <w:pPr>
        <w:pStyle w:val="a5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Р Е Ш Е Н И Е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13.11.2015 г.                                        п. Раздолинск                                                №   14</w:t>
      </w:r>
    </w:p>
    <w:p w:rsidR="000B56EC" w:rsidRPr="000B56EC" w:rsidRDefault="000B56EC" w:rsidP="000B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B56EC">
        <w:rPr>
          <w:rFonts w:ascii="Arial" w:hAnsi="Arial" w:cs="Arial"/>
          <w:i/>
          <w:sz w:val="24"/>
          <w:szCs w:val="24"/>
        </w:rPr>
        <w:t>(В редакции Решения поселкового Совета депутатов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B56EC">
        <w:rPr>
          <w:rFonts w:ascii="Arial" w:hAnsi="Arial" w:cs="Arial"/>
          <w:i/>
          <w:sz w:val="24"/>
          <w:szCs w:val="24"/>
        </w:rPr>
        <w:t xml:space="preserve"> от 29.02.2016 г. № 21; от 21.11.2016 г. № 35; от 16.10.2017 г. № 52)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О введении земельного налога</w:t>
      </w:r>
    </w:p>
    <w:p w:rsidR="000B56EC" w:rsidRPr="000B56EC" w:rsidRDefault="000B56EC" w:rsidP="000B56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на территории п. Раздолинск </w:t>
      </w: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B56EC" w:rsidRPr="000B56EC" w:rsidRDefault="000B56EC" w:rsidP="000B56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В соответствии с главой 31 «Земельный налог» части второй Налогового кодекса Российской Федерации, Устава поселка Раздолинск, </w:t>
      </w:r>
      <w:proofErr w:type="spellStart"/>
      <w:r w:rsidRPr="000B56EC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0B56EC">
        <w:rPr>
          <w:rFonts w:ascii="Arial" w:hAnsi="Arial" w:cs="Arial"/>
          <w:sz w:val="24"/>
          <w:szCs w:val="24"/>
        </w:rPr>
        <w:t xml:space="preserve"> поселковый Совет депутатов РЕШИЛ:</w:t>
      </w:r>
    </w:p>
    <w:p w:rsidR="000B56EC" w:rsidRPr="000B56EC" w:rsidRDefault="000B56EC" w:rsidP="000B56E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Ввести на территории п. Раздолинск земельный налог.</w:t>
      </w:r>
    </w:p>
    <w:p w:rsidR="000B56EC" w:rsidRPr="000B56EC" w:rsidRDefault="000B56EC" w:rsidP="000B56E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Установить  следующие ставки земельного налога:</w:t>
      </w:r>
    </w:p>
    <w:p w:rsidR="000B56EC" w:rsidRPr="000B56EC" w:rsidRDefault="000B56EC" w:rsidP="000B56EC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В размере 0,3 процента от  кадастровой стоимости в отношении земельных участков:</w:t>
      </w:r>
    </w:p>
    <w:p w:rsidR="000B56EC" w:rsidRPr="000B56EC" w:rsidRDefault="000B56EC" w:rsidP="000B56E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56EC" w:rsidRPr="000B56EC" w:rsidRDefault="000B56EC" w:rsidP="000B56E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 и объектам инженерной инфраструктуры жилищно-коммунального комплекса) или приобретенных для жилищного строительства,  а также дачного хозяйства;</w:t>
      </w:r>
    </w:p>
    <w:p w:rsidR="000B56EC" w:rsidRPr="000B56EC" w:rsidRDefault="000B56EC" w:rsidP="000B56E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предоставленных для личного подсобного хозяйства, садоводства, огородничества или животноводства;</w:t>
      </w:r>
    </w:p>
    <w:p w:rsidR="000B56EC" w:rsidRPr="000B56EC" w:rsidRDefault="000B56EC" w:rsidP="000B56E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обороны, безопасности и таможенных нужд.</w:t>
      </w:r>
    </w:p>
    <w:p w:rsidR="000B56EC" w:rsidRPr="000B56EC" w:rsidRDefault="000B56EC" w:rsidP="000B56EC">
      <w:pPr>
        <w:pStyle w:val="a3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 В размере 1,5 процента  от кадастровой стоимости в отношении прочих земельных участков.</w:t>
      </w:r>
    </w:p>
    <w:p w:rsidR="000B56EC" w:rsidRPr="000B56EC" w:rsidRDefault="000B56EC" w:rsidP="000B56EC">
      <w:pPr>
        <w:pStyle w:val="a3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Установить следующий порядок и сроки уплаты земельного налога:</w:t>
      </w:r>
    </w:p>
    <w:p w:rsidR="000B56EC" w:rsidRPr="000B56EC" w:rsidRDefault="000B56EC" w:rsidP="000B56EC">
      <w:pPr>
        <w:pStyle w:val="a3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Для налогоплательщиков - организаций и физических лиц, являющихся индивидуальными предпринимателями: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- налог, подлежащий уплате по истечению налогового периода, уплачивается не позднее 10 февраля года, следующего за истекшим налоговым периодом."</w:t>
      </w:r>
    </w:p>
    <w:p w:rsidR="000B56EC" w:rsidRPr="000B56EC" w:rsidRDefault="000B56EC" w:rsidP="000B56EC">
      <w:pPr>
        <w:pStyle w:val="a3"/>
        <w:tabs>
          <w:tab w:val="num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Налоговая декларация по земельному налогу предоставляется указанными налогоплательщиками не позднее 1 февраля года, следующего за истекшим налоговым периодом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0B56EC" w:rsidRPr="000B56EC" w:rsidRDefault="000B56EC" w:rsidP="000B56EC">
      <w:pPr>
        <w:pStyle w:val="a3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Отдельная категория налогоплательщиков – организации в отношении земельных участков, занятых государственными автомобильными дорогами общего </w:t>
      </w:r>
      <w:r w:rsidRPr="000B56EC">
        <w:rPr>
          <w:rFonts w:ascii="Arial" w:hAnsi="Arial" w:cs="Arial"/>
          <w:sz w:val="24"/>
          <w:szCs w:val="24"/>
        </w:rPr>
        <w:lastRenderedPageBreak/>
        <w:t>пользования не исчисляют авансовые платежи по земельному налогу, а также не представляют в налоговый орган по месту нахождения земельного участка налоговые расчеты по авансовым платежам по налогу по истечении отчетного периода 1,2,3 квартал календарного года.</w:t>
      </w:r>
    </w:p>
    <w:p w:rsidR="000B56EC" w:rsidRPr="000B56EC" w:rsidRDefault="000B56EC" w:rsidP="000B56EC">
      <w:pPr>
        <w:pStyle w:val="a3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ab/>
        <w:t>Налоговая декларация по земельному налогу предоставляется указанными налогоплательщиками не позднее 1 февраля года, по истечении отчетного периода – календарного года.</w:t>
      </w:r>
    </w:p>
    <w:p w:rsidR="000B56EC" w:rsidRPr="000B56EC" w:rsidRDefault="000B56EC" w:rsidP="000B56EC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   4.  Освобождаются от налогообложения: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-  ветераны, инвалиды Великой Отечественной войны;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- бюджетные, казенные и автономные учреждения, финансируемые из краевого или местного бюджета – в отношении земельных участков используемых для обеспечения их деятельности;</w:t>
      </w:r>
    </w:p>
    <w:p w:rsidR="000B56EC" w:rsidRPr="000B56EC" w:rsidRDefault="000B56EC" w:rsidP="000B56EC">
      <w:pPr>
        <w:pStyle w:val="a3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учреждения, осуществляющие деятельность в области охраны и воспроизводства лесов на территории поселка Раздолинск </w:t>
      </w:r>
      <w:proofErr w:type="spellStart"/>
      <w:r w:rsidRPr="000B56EC">
        <w:rPr>
          <w:rFonts w:ascii="Arial" w:hAnsi="Arial" w:cs="Arial"/>
          <w:sz w:val="24"/>
          <w:szCs w:val="24"/>
        </w:rPr>
        <w:t>Мотыгинского</w:t>
      </w:r>
      <w:proofErr w:type="spellEnd"/>
      <w:r w:rsidRPr="000B56EC">
        <w:rPr>
          <w:rFonts w:ascii="Arial" w:hAnsi="Arial" w:cs="Arial"/>
          <w:sz w:val="24"/>
          <w:szCs w:val="24"/>
        </w:rPr>
        <w:t xml:space="preserve"> района;</w:t>
      </w:r>
    </w:p>
    <w:p w:rsidR="000B56EC" w:rsidRPr="000B56EC" w:rsidRDefault="000B56EC" w:rsidP="000B56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-  отдельные категории граждан, в том числе ветераны и инвалиды боевых действий;</w:t>
      </w:r>
    </w:p>
    <w:p w:rsidR="000B56EC" w:rsidRPr="000B56EC" w:rsidRDefault="000B56EC" w:rsidP="000B56EC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организации и учреждения </w:t>
      </w:r>
      <w:hyperlink r:id="rId19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уголовно-исполнительной системы</w:t>
        </w:r>
      </w:hyperlink>
      <w:r w:rsidRPr="000B56EC">
        <w:rPr>
          <w:rFonts w:ascii="Arial" w:hAnsi="Arial" w:cs="Arial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организации - в отношении земельных участков, занятых государственными автомобильными </w:t>
      </w:r>
      <w:hyperlink r:id="rId20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дорогами общего пользования</w:t>
        </w:r>
      </w:hyperlink>
      <w:r w:rsidRPr="000B56EC">
        <w:rPr>
          <w:rFonts w:ascii="Arial" w:hAnsi="Arial" w:cs="Arial"/>
          <w:sz w:val="24"/>
          <w:szCs w:val="24"/>
        </w:rPr>
        <w:t>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</w:t>
      </w:r>
      <w:hyperlink r:id="rId21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религиозные организации</w:t>
        </w:r>
      </w:hyperlink>
      <w:r w:rsidRPr="000B56EC">
        <w:rPr>
          <w:rFonts w:ascii="Arial" w:hAnsi="Arial" w:cs="Arial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</w:t>
      </w:r>
      <w:hyperlink r:id="rId22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общероссийские</w:t>
        </w:r>
      </w:hyperlink>
      <w:r w:rsidRPr="000B56EC">
        <w:rPr>
          <w:rFonts w:ascii="Arial" w:hAnsi="Arial" w:cs="Arial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3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среднесписочная численность</w:t>
        </w:r>
      </w:hyperlink>
      <w:r w:rsidRPr="000B56EC">
        <w:rPr>
          <w:rFonts w:ascii="Arial" w:hAnsi="Arial" w:cs="Arial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4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перечню</w:t>
        </w:r>
      </w:hyperlink>
      <w:r w:rsidRPr="000B56EC">
        <w:rPr>
          <w:rFonts w:ascii="Arial" w:hAnsi="Arial" w:cs="Arial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0B56EC" w:rsidRPr="000B56EC" w:rsidRDefault="000B56EC" w:rsidP="000B56E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</w:t>
      </w:r>
      <w:hyperlink r:id="rId25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организации</w:t>
        </w:r>
      </w:hyperlink>
      <w:r w:rsidRPr="000B56EC">
        <w:rPr>
          <w:rFonts w:ascii="Arial" w:hAnsi="Arial" w:cs="Arial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6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изделий</w:t>
        </w:r>
      </w:hyperlink>
      <w:r w:rsidRPr="000B56EC">
        <w:rPr>
          <w:rFonts w:ascii="Arial" w:hAnsi="Arial" w:cs="Arial"/>
          <w:sz w:val="24"/>
          <w:szCs w:val="24"/>
        </w:rPr>
        <w:t xml:space="preserve"> народных художественных промыслов;</w:t>
      </w:r>
    </w:p>
    <w:p w:rsidR="000B56EC" w:rsidRPr="000B56EC" w:rsidRDefault="000B56EC" w:rsidP="000B56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- физические лица, относящиеся к коренным малочисленным </w:t>
      </w:r>
      <w:hyperlink r:id="rId27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</w:rPr>
          <w:t>народам</w:t>
        </w:r>
      </w:hyperlink>
      <w:r w:rsidRPr="000B56EC">
        <w:rPr>
          <w:rFonts w:ascii="Arial" w:hAnsi="Arial" w:cs="Arial"/>
          <w:sz w:val="24"/>
          <w:szCs w:val="24"/>
        </w:rPr>
        <w:t xml:space="preserve"> Севера, Сибири и Дальнего Востока Российской Федерации, а также общины таких народов - </w:t>
      </w:r>
      <w:r w:rsidRPr="000B56EC">
        <w:rPr>
          <w:rFonts w:ascii="Arial" w:hAnsi="Arial" w:cs="Arial"/>
          <w:sz w:val="24"/>
          <w:szCs w:val="24"/>
        </w:rPr>
        <w:lastRenderedPageBreak/>
        <w:t>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0B56EC" w:rsidRPr="000B56EC" w:rsidRDefault="000B56EC" w:rsidP="000B56E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4.1.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0B56EC" w:rsidRPr="000B56EC" w:rsidRDefault="000B56EC" w:rsidP="000B56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ab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 определяемого как отношение числа полных месяцев, в течение которые отсутствует налоговая льгота, к числу календарных месяцев в налоговом (отчетном) периоде. при этом месяц возникновения права на налоговую льготу,  а также месяц прекращения указанного права принимается за полный месяц.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5. Налоговая база уменьшается на не облагаемую налогом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2) инвалидов I и II групп инвалидности;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3) инвалидов с детства;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28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B56EC">
        <w:rPr>
          <w:rFonts w:ascii="Arial" w:hAnsi="Arial" w:cs="Arial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9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0B56EC">
        <w:rPr>
          <w:rFonts w:ascii="Arial" w:hAnsi="Arial" w:cs="Arial"/>
          <w:sz w:val="24"/>
          <w:szCs w:val="24"/>
        </w:rPr>
        <w:t xml:space="preserve"> Российской Федерации от 18 июня 1992 года N 3061-1), в соответствии с Федеральным </w:t>
      </w:r>
      <w:hyperlink r:id="rId30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B56EC">
        <w:rPr>
          <w:rFonts w:ascii="Arial" w:hAnsi="Arial" w:cs="Arial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B56EC">
        <w:rPr>
          <w:rFonts w:ascii="Arial" w:hAnsi="Arial" w:cs="Arial"/>
          <w:sz w:val="24"/>
          <w:szCs w:val="24"/>
        </w:rPr>
        <w:t>Теча</w:t>
      </w:r>
      <w:proofErr w:type="spellEnd"/>
      <w:r w:rsidRPr="000B56EC">
        <w:rPr>
          <w:rFonts w:ascii="Arial" w:hAnsi="Arial" w:cs="Arial"/>
          <w:sz w:val="24"/>
          <w:szCs w:val="24"/>
        </w:rPr>
        <w:t xml:space="preserve">" и в соответствии с Федеральным </w:t>
      </w:r>
      <w:hyperlink r:id="rId31" w:history="1">
        <w:r w:rsidRPr="000B5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B56EC">
        <w:rPr>
          <w:rFonts w:ascii="Arial" w:hAnsi="Arial" w:cs="Arial"/>
          <w:sz w:val="24"/>
          <w:szCs w:val="24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0B56EC" w:rsidRPr="000B56EC" w:rsidRDefault="000B56EC" w:rsidP="000B5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B56EC" w:rsidRPr="000B56EC" w:rsidRDefault="000B56EC" w:rsidP="000B56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Уменьшение налоговой базы на не облагаемую налогом сумму, установленную п. 5 Решения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7.  Сумма налога, подлежащая уплате в бюджет налогоплательщиками - физическими лицами, исчисляется налоговыми органами.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7.1. Доведение до сведения налогоплательщиков информации о кадастровой стоимости земельных участков, подлежащих налогообложению, осуществляется в порядке, определенном Постановлением Правительства Российской Федерации от 07.02.2008 г. № 52 и "О порядке доведения кадастровой стоимости земельных участков до сведения налогоплательщиков".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lastRenderedPageBreak/>
        <w:t>8. Контроль за исполнением решения возложить на комиссию  по экономике и финансам.</w:t>
      </w:r>
    </w:p>
    <w:p w:rsidR="000B56EC" w:rsidRPr="000B56EC" w:rsidRDefault="000B56EC" w:rsidP="000B56E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9.  Настоящее решение вступает в силу с 1 января 2016года, но не ранее, чем по истечению одного месяца со дня опубликования в периодическом печатном издании "</w:t>
      </w:r>
      <w:proofErr w:type="spellStart"/>
      <w:r w:rsidRPr="000B56EC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0B56EC">
        <w:rPr>
          <w:rFonts w:ascii="Arial" w:hAnsi="Arial" w:cs="Arial"/>
          <w:sz w:val="24"/>
          <w:szCs w:val="24"/>
        </w:rPr>
        <w:t xml:space="preserve"> вестник", кроме пункта 3.2. Положение пункта 3.2 применяется в отношении налоговых периодов, начиная с 2015 года.</w:t>
      </w:r>
    </w:p>
    <w:p w:rsidR="000B56EC" w:rsidRPr="000B56EC" w:rsidRDefault="000B56EC" w:rsidP="000B56EC">
      <w:pPr>
        <w:pStyle w:val="a3"/>
        <w:ind w:left="300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pStyle w:val="a3"/>
        <w:ind w:left="300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pStyle w:val="a3"/>
        <w:ind w:left="300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pStyle w:val="a3"/>
        <w:ind w:left="300" w:hanging="30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Председатель поселкового </w:t>
      </w:r>
    </w:p>
    <w:p w:rsidR="000B56EC" w:rsidRPr="000B56EC" w:rsidRDefault="000B56EC" w:rsidP="000B56EC">
      <w:pPr>
        <w:pStyle w:val="a3"/>
        <w:ind w:left="300" w:hanging="30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Н.В. Причина</w:t>
      </w:r>
    </w:p>
    <w:p w:rsidR="000B56EC" w:rsidRPr="000B56EC" w:rsidRDefault="000B56EC" w:rsidP="000B56EC">
      <w:pPr>
        <w:pStyle w:val="a3"/>
        <w:ind w:left="300"/>
        <w:jc w:val="both"/>
        <w:rPr>
          <w:rFonts w:ascii="Arial" w:hAnsi="Arial" w:cs="Arial"/>
          <w:sz w:val="24"/>
          <w:szCs w:val="24"/>
        </w:rPr>
      </w:pPr>
    </w:p>
    <w:p w:rsidR="000B56EC" w:rsidRPr="000B56EC" w:rsidRDefault="000B56EC" w:rsidP="000B56EC">
      <w:pPr>
        <w:pStyle w:val="a3"/>
        <w:ind w:left="300" w:hanging="300"/>
        <w:jc w:val="both"/>
        <w:rPr>
          <w:rFonts w:ascii="Arial" w:hAnsi="Arial" w:cs="Arial"/>
          <w:sz w:val="24"/>
          <w:szCs w:val="24"/>
        </w:rPr>
      </w:pPr>
      <w:r w:rsidRPr="000B56EC">
        <w:rPr>
          <w:rFonts w:ascii="Arial" w:hAnsi="Arial" w:cs="Arial"/>
          <w:sz w:val="24"/>
          <w:szCs w:val="24"/>
        </w:rPr>
        <w:t xml:space="preserve">Глава поселка </w:t>
      </w:r>
      <w:proofErr w:type="spellStart"/>
      <w:r w:rsidRPr="000B56EC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0B56EC">
        <w:rPr>
          <w:rFonts w:ascii="Arial" w:hAnsi="Arial" w:cs="Arial"/>
          <w:sz w:val="24"/>
          <w:szCs w:val="24"/>
        </w:rPr>
        <w:t xml:space="preserve">                                                             АН. </w:t>
      </w:r>
      <w:proofErr w:type="spellStart"/>
      <w:r w:rsidRPr="000B56EC">
        <w:rPr>
          <w:rFonts w:ascii="Arial" w:hAnsi="Arial" w:cs="Arial"/>
          <w:sz w:val="24"/>
          <w:szCs w:val="24"/>
        </w:rPr>
        <w:t>Якимчук</w:t>
      </w:r>
      <w:proofErr w:type="spellEnd"/>
    </w:p>
    <w:p w:rsidR="000B56EC" w:rsidRDefault="000B56EC">
      <w:pPr>
        <w:rPr>
          <w:rFonts w:ascii="Arial" w:hAnsi="Arial" w:cs="Arial"/>
          <w:sz w:val="24"/>
          <w:szCs w:val="24"/>
        </w:rPr>
      </w:pPr>
    </w:p>
    <w:sectPr w:rsidR="000B56EC" w:rsidSect="004C7D4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DD"/>
    <w:multiLevelType w:val="multilevel"/>
    <w:tmpl w:val="8BFCE02C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380"/>
        </w:tabs>
        <w:ind w:left="13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740"/>
        </w:tabs>
        <w:ind w:left="1740" w:hanging="1440"/>
      </w:pPr>
    </w:lvl>
  </w:abstractNum>
  <w:abstractNum w:abstractNumId="1">
    <w:nsid w:val="43710A63"/>
    <w:multiLevelType w:val="singleLevel"/>
    <w:tmpl w:val="E6C0D800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71F46F09"/>
    <w:multiLevelType w:val="hybridMultilevel"/>
    <w:tmpl w:val="F4F028BA"/>
    <w:lvl w:ilvl="0" w:tplc="AFA49E7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FEF"/>
    <w:rsid w:val="000B56EC"/>
    <w:rsid w:val="00523A0E"/>
    <w:rsid w:val="00590282"/>
    <w:rsid w:val="00607A10"/>
    <w:rsid w:val="00C65FEF"/>
    <w:rsid w:val="00F5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5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65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65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0B5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03B29E817246A97161AFED8D4BA6C4E5E42B7C6769B0EBE10084D512B3CC1DAE8F2E58F0C9D06Y128J" TargetMode="External"/><Relationship Id="rId13" Type="http://schemas.openxmlformats.org/officeDocument/2006/relationships/hyperlink" Target="consultantplus://offline/ref=13E03B29E817246A97161AFED8D4BA6C4E524CB6C1779B0EBE10084D512B3CC1DAE8F2E58F0C9D00Y128J" TargetMode="External"/><Relationship Id="rId18" Type="http://schemas.openxmlformats.org/officeDocument/2006/relationships/hyperlink" Target="consultantplus://offline/ref=4CF4D7556059A9FF3D020E473EDCB9ACED4D725F672810B8867CAC9F14T0AAD" TargetMode="External"/><Relationship Id="rId26" Type="http://schemas.openxmlformats.org/officeDocument/2006/relationships/hyperlink" Target="consultantplus://offline/ref=13E03B29E817246A97161AFED8D4BA6C4D554BBDC4739B0EBE10084D512B3CC1DAE8F2E58F0C9D05Y12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E03B29E817246A97161AFED8D4BA6C4D574BBFCE729B0EBE10084D512B3CC1DAE8F2E58F0C9D07Y12FJ" TargetMode="External"/><Relationship Id="rId7" Type="http://schemas.openxmlformats.org/officeDocument/2006/relationships/hyperlink" Target="consultantplus://offline/ref=13E03B29E817246A97161AFED8D4BA6C4D574BBFCE729B0EBE10084D512B3CC1DAE8F2E58F0C9D07Y12FJ" TargetMode="External"/><Relationship Id="rId12" Type="http://schemas.openxmlformats.org/officeDocument/2006/relationships/hyperlink" Target="consultantplus://offline/ref=13E03B29E817246A97161AFED8D4BA6C4D554BBDC4739B0EBE10084D512B3CC1DAE8F2E58F0C9D05Y12AJ" TargetMode="External"/><Relationship Id="rId17" Type="http://schemas.openxmlformats.org/officeDocument/2006/relationships/hyperlink" Target="consultantplus://offline/ref=4CF4D7556059A9FF3D020E473EDCB9ACED4D7B54652E10B8867CAC9F14T0AAD" TargetMode="External"/><Relationship Id="rId25" Type="http://schemas.openxmlformats.org/officeDocument/2006/relationships/hyperlink" Target="consultantplus://offline/ref=13E03B29E817246A97161AFED8D4BA6C4D554BBDC4739B0EBE10084D512B3CC1DAE8F2YE20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F4D7556059A9FF3D020E473EDCB9ACEE4E7C5467224DB28E25A09D130577AC04FA27C1B5A3EFT7ADD" TargetMode="External"/><Relationship Id="rId20" Type="http://schemas.openxmlformats.org/officeDocument/2006/relationships/hyperlink" Target="consultantplus://offline/ref=13E03B29E817246A97161AFED8D4BA6C4D5648BAC4779B0EBE10084D512B3CC1DAE8F2E58F0C9D04Y12DJ" TargetMode="External"/><Relationship Id="rId29" Type="http://schemas.openxmlformats.org/officeDocument/2006/relationships/hyperlink" Target="consultantplus://offline/ref=4CF4D7556059A9FF3D020E473EDCB9ACEE4E7C5467224DB28E25A09D130577AC04FA27C1B5A3EFT7AD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E03B29E817246A97161AFED8D4BA6C4D5648BAC4779B0EBE10084D512B3CC1DAE8F2E58F0C9D04Y12DJ" TargetMode="External"/><Relationship Id="rId11" Type="http://schemas.openxmlformats.org/officeDocument/2006/relationships/hyperlink" Target="consultantplus://offline/ref=13E03B29E817246A97161AFED8D4BA6C4D554BBDC4739B0EBE10084D512B3CC1DAE8F2YE20J" TargetMode="External"/><Relationship Id="rId24" Type="http://schemas.openxmlformats.org/officeDocument/2006/relationships/hyperlink" Target="consultantplus://offline/ref=13E03B29E817246A97161AFED8D4BA6C4A5543BCCF7AC604B649044F562463D6DDA1FEE48F0C9DY029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E03B29E817246A97161AFED8D4BA6C4D564ABEC7709B0EBE10084D512B3CC1DAE8F2E58F0C9E05Y120J" TargetMode="External"/><Relationship Id="rId15" Type="http://schemas.openxmlformats.org/officeDocument/2006/relationships/hyperlink" Target="consultantplus://offline/ref=4CF4D7556059A9FF3D020E473EDCB9ACED4D72546F2C10B8867CAC9F140A28BB03B32BC0B5A3EF7DT6AED" TargetMode="External"/><Relationship Id="rId23" Type="http://schemas.openxmlformats.org/officeDocument/2006/relationships/hyperlink" Target="consultantplus://offline/ref=13E03B29E817246A97161AFED8D4BA6C4D574CB8C4799B0EBE10084D512B3CC1DAE8F2E58F0C9B02Y12BJ" TargetMode="External"/><Relationship Id="rId28" Type="http://schemas.openxmlformats.org/officeDocument/2006/relationships/hyperlink" Target="consultantplus://offline/ref=4CF4D7556059A9FF3D020E473EDCB9ACED4D72546F2C10B8867CAC9F140A28BB03B32BC0B5A3EF7DT6AED" TargetMode="External"/><Relationship Id="rId10" Type="http://schemas.openxmlformats.org/officeDocument/2006/relationships/hyperlink" Target="consultantplus://offline/ref=13E03B29E817246A97161AFED8D4BA6C4A5543BCCF7AC604B649044F562463D6DDA1FEE48F0C9DY029J" TargetMode="External"/><Relationship Id="rId19" Type="http://schemas.openxmlformats.org/officeDocument/2006/relationships/hyperlink" Target="consultantplus://offline/ref=13E03B29E817246A97161AFED8D4BA6C4D564ABEC7709B0EBE10084D512B3CC1DAE8F2E58F0C9E05Y120J" TargetMode="External"/><Relationship Id="rId31" Type="http://schemas.openxmlformats.org/officeDocument/2006/relationships/hyperlink" Target="consultantplus://offline/ref=4CF4D7556059A9FF3D020E473EDCB9ACED4D725F672810B8867CAC9F14T0A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E03B29E817246A97161AFED8D4BA6C4D574CB8C4799B0EBE10084D512B3CC1DAE8F2E58F0C9B02Y12BJ" TargetMode="External"/><Relationship Id="rId14" Type="http://schemas.openxmlformats.org/officeDocument/2006/relationships/hyperlink" Target="consultantplus://offline/ref=13E03B29E817246A97161AFED8D4BA6C4D5642BCC7789B0EBE10084D512B3CC1DAE8F2E58B0CY92CJ" TargetMode="External"/><Relationship Id="rId22" Type="http://schemas.openxmlformats.org/officeDocument/2006/relationships/hyperlink" Target="consultantplus://offline/ref=13E03B29E817246A97161AFED8D4BA6C4E5E42B7C6769B0EBE10084D512B3CC1DAE8F2E58F0C9D06Y128J" TargetMode="External"/><Relationship Id="rId27" Type="http://schemas.openxmlformats.org/officeDocument/2006/relationships/hyperlink" Target="consultantplus://offline/ref=13E03B29E817246A97161AFED8D4BA6C4E524CB6C1779B0EBE10084D512B3CC1DAE8F2E58F0C9D00Y128J" TargetMode="External"/><Relationship Id="rId30" Type="http://schemas.openxmlformats.org/officeDocument/2006/relationships/hyperlink" Target="consultantplus://offline/ref=4CF4D7556059A9FF3D020E473EDCB9ACED4D7B54652E10B8867CAC9F14T0A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3295</Words>
  <Characters>18784</Characters>
  <Application>Microsoft Office Word</Application>
  <DocSecurity>0</DocSecurity>
  <Lines>156</Lines>
  <Paragraphs>44</Paragraphs>
  <ScaleCrop>false</ScaleCrop>
  <Company>Microsoft</Company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2017-11-08T03:38:00Z</dcterms:created>
  <dcterms:modified xsi:type="dcterms:W3CDTF">2017-11-30T07:26:00Z</dcterms:modified>
</cp:coreProperties>
</file>