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FA" w:rsidRPr="00A626FA" w:rsidRDefault="00A626FA" w:rsidP="00A626FA">
      <w:pPr>
        <w:spacing w:after="0" w:line="259" w:lineRule="auto"/>
        <w:jc w:val="center"/>
        <w:rPr>
          <w:rFonts w:ascii="Times New Roman" w:eastAsia="Calibri" w:hAnsi="Times New Roman" w:cs="Times New Roman"/>
          <w:b/>
          <w:sz w:val="24"/>
          <w:szCs w:val="24"/>
        </w:rPr>
      </w:pPr>
      <w:r w:rsidRPr="00A626FA">
        <w:rPr>
          <w:rFonts w:ascii="Times New Roman" w:eastAsia="Calibri" w:hAnsi="Times New Roman" w:cs="Times New Roman"/>
          <w:b/>
          <w:sz w:val="24"/>
          <w:szCs w:val="24"/>
        </w:rPr>
        <w:t>РОССИЙСКАЯ ФЕДЕРАЦИЯ</w:t>
      </w:r>
    </w:p>
    <w:p w:rsidR="00A626FA" w:rsidRPr="00A626FA" w:rsidRDefault="00A626FA" w:rsidP="00A626FA">
      <w:pPr>
        <w:spacing w:after="0" w:line="259" w:lineRule="auto"/>
        <w:jc w:val="center"/>
        <w:rPr>
          <w:rFonts w:ascii="Times New Roman" w:eastAsia="Calibri" w:hAnsi="Times New Roman" w:cs="Times New Roman"/>
          <w:b/>
          <w:sz w:val="24"/>
          <w:szCs w:val="24"/>
        </w:rPr>
      </w:pPr>
      <w:r w:rsidRPr="00A626FA">
        <w:rPr>
          <w:rFonts w:ascii="Times New Roman" w:eastAsia="Calibri" w:hAnsi="Times New Roman" w:cs="Times New Roman"/>
          <w:b/>
          <w:sz w:val="24"/>
          <w:szCs w:val="24"/>
        </w:rPr>
        <w:t>КРАСНОЯРСКИЙ КРАЙ МОТЫГИНСКИЙ РАЙОН</w:t>
      </w:r>
    </w:p>
    <w:p w:rsidR="00A626FA" w:rsidRPr="00A626FA" w:rsidRDefault="00A626FA" w:rsidP="00A626FA">
      <w:pPr>
        <w:spacing w:after="0" w:line="259" w:lineRule="auto"/>
        <w:jc w:val="center"/>
        <w:rPr>
          <w:rFonts w:ascii="Times New Roman" w:eastAsia="Calibri" w:hAnsi="Times New Roman" w:cs="Times New Roman"/>
          <w:b/>
          <w:sz w:val="24"/>
          <w:szCs w:val="24"/>
        </w:rPr>
      </w:pPr>
      <w:r w:rsidRPr="00A626FA">
        <w:rPr>
          <w:rFonts w:ascii="Times New Roman" w:eastAsia="Calibri" w:hAnsi="Times New Roman" w:cs="Times New Roman"/>
          <w:b/>
          <w:sz w:val="24"/>
          <w:szCs w:val="24"/>
        </w:rPr>
        <w:t>КУЛАКОВСКИЙ СЕЛЬСКИЙ СОВЕТ ДЕПУТАТОВ</w:t>
      </w:r>
    </w:p>
    <w:p w:rsidR="00A626FA" w:rsidRPr="00A626FA" w:rsidRDefault="00A626FA" w:rsidP="00A626FA">
      <w:pPr>
        <w:spacing w:after="0" w:line="259" w:lineRule="auto"/>
        <w:jc w:val="center"/>
        <w:rPr>
          <w:rFonts w:ascii="Times New Roman" w:eastAsia="Calibri" w:hAnsi="Times New Roman" w:cs="Times New Roman"/>
          <w:sz w:val="24"/>
          <w:szCs w:val="24"/>
        </w:rPr>
      </w:pPr>
    </w:p>
    <w:p w:rsidR="00A626FA" w:rsidRPr="00A626FA" w:rsidRDefault="00A626FA" w:rsidP="00A626FA">
      <w:pPr>
        <w:spacing w:after="0" w:line="259" w:lineRule="auto"/>
        <w:ind w:left="708" w:hanging="708"/>
        <w:jc w:val="center"/>
        <w:rPr>
          <w:rFonts w:ascii="Times New Roman" w:eastAsia="Calibri" w:hAnsi="Times New Roman" w:cs="Times New Roman"/>
          <w:b/>
          <w:sz w:val="24"/>
          <w:szCs w:val="24"/>
        </w:rPr>
      </w:pPr>
      <w:r w:rsidRPr="00A626FA">
        <w:rPr>
          <w:rFonts w:ascii="Times New Roman" w:eastAsia="Calibri" w:hAnsi="Times New Roman" w:cs="Times New Roman"/>
          <w:b/>
          <w:sz w:val="24"/>
          <w:szCs w:val="24"/>
        </w:rPr>
        <w:t>РЕШЕНИЕ</w:t>
      </w:r>
    </w:p>
    <w:p w:rsidR="00A626FA" w:rsidRPr="00A626FA" w:rsidRDefault="00A626FA" w:rsidP="00A626FA">
      <w:pPr>
        <w:tabs>
          <w:tab w:val="center" w:pos="4677"/>
          <w:tab w:val="left" w:pos="8265"/>
        </w:tabs>
        <w:spacing w:after="0" w:line="259" w:lineRule="auto"/>
        <w:rPr>
          <w:rFonts w:ascii="Times New Roman" w:eastAsia="Calibri" w:hAnsi="Times New Roman" w:cs="Times New Roman"/>
          <w:sz w:val="24"/>
          <w:szCs w:val="24"/>
        </w:rPr>
      </w:pPr>
    </w:p>
    <w:p w:rsidR="00A626FA" w:rsidRPr="00A626FA" w:rsidRDefault="00A626FA" w:rsidP="00A626FA">
      <w:pPr>
        <w:tabs>
          <w:tab w:val="center" w:pos="4677"/>
          <w:tab w:val="left" w:pos="8265"/>
        </w:tabs>
        <w:spacing w:after="0" w:line="259" w:lineRule="auto"/>
        <w:rPr>
          <w:rFonts w:ascii="Times New Roman" w:eastAsia="Calibri" w:hAnsi="Times New Roman" w:cs="Times New Roman"/>
          <w:sz w:val="24"/>
          <w:szCs w:val="24"/>
        </w:rPr>
      </w:pPr>
      <w:r w:rsidRPr="00A626FA">
        <w:rPr>
          <w:rFonts w:ascii="Times New Roman" w:eastAsia="Calibri" w:hAnsi="Times New Roman" w:cs="Times New Roman"/>
          <w:sz w:val="24"/>
          <w:szCs w:val="24"/>
        </w:rPr>
        <w:t xml:space="preserve"> </w:t>
      </w:r>
      <w:r w:rsidR="00CA1828">
        <w:rPr>
          <w:rFonts w:ascii="Times New Roman" w:eastAsia="Calibri" w:hAnsi="Times New Roman" w:cs="Times New Roman"/>
          <w:sz w:val="24"/>
          <w:szCs w:val="24"/>
        </w:rPr>
        <w:t>05.03.</w:t>
      </w:r>
      <w:r>
        <w:rPr>
          <w:rFonts w:ascii="Times New Roman" w:eastAsia="Calibri" w:hAnsi="Times New Roman" w:cs="Times New Roman"/>
          <w:sz w:val="24"/>
          <w:szCs w:val="24"/>
        </w:rPr>
        <w:t>2018</w:t>
      </w:r>
      <w:r w:rsidRPr="00A626FA">
        <w:rPr>
          <w:rFonts w:ascii="Times New Roman" w:eastAsia="Calibri" w:hAnsi="Times New Roman" w:cs="Times New Roman"/>
          <w:sz w:val="24"/>
          <w:szCs w:val="24"/>
        </w:rPr>
        <w:t xml:space="preserve">г.                            </w:t>
      </w:r>
      <w:r w:rsidR="00CA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626FA">
        <w:rPr>
          <w:rFonts w:ascii="Times New Roman" w:eastAsia="Calibri" w:hAnsi="Times New Roman" w:cs="Times New Roman"/>
          <w:sz w:val="24"/>
          <w:szCs w:val="24"/>
        </w:rPr>
        <w:t xml:space="preserve">  п. Кулаково                              </w:t>
      </w:r>
      <w:r>
        <w:rPr>
          <w:rFonts w:ascii="Times New Roman" w:eastAsia="Calibri" w:hAnsi="Times New Roman" w:cs="Times New Roman"/>
          <w:sz w:val="24"/>
          <w:szCs w:val="24"/>
        </w:rPr>
        <w:t xml:space="preserve">                           </w:t>
      </w:r>
      <w:r w:rsidRPr="00A626FA">
        <w:rPr>
          <w:rFonts w:ascii="Times New Roman" w:eastAsia="Calibri" w:hAnsi="Times New Roman" w:cs="Times New Roman"/>
          <w:sz w:val="24"/>
          <w:szCs w:val="24"/>
        </w:rPr>
        <w:t xml:space="preserve">№ </w:t>
      </w:r>
      <w:r w:rsidR="004D460F">
        <w:rPr>
          <w:rFonts w:ascii="Times New Roman" w:eastAsia="Calibri" w:hAnsi="Times New Roman" w:cs="Times New Roman"/>
          <w:sz w:val="24"/>
          <w:szCs w:val="24"/>
        </w:rPr>
        <w:t>1/2</w:t>
      </w:r>
    </w:p>
    <w:p w:rsidR="00D56C14" w:rsidRDefault="00D56C14" w:rsidP="00A626FA">
      <w:pPr>
        <w:widowControl w:val="0"/>
        <w:spacing w:after="0" w:line="240" w:lineRule="auto"/>
        <w:jc w:val="both"/>
        <w:rPr>
          <w:rFonts w:ascii="Times New Roman" w:eastAsia="Calibri" w:hAnsi="Times New Roman" w:cs="Times New Roman"/>
          <w:b/>
          <w:sz w:val="24"/>
          <w:szCs w:val="24"/>
        </w:rPr>
      </w:pPr>
    </w:p>
    <w:p w:rsidR="00A626FA" w:rsidRPr="00A626FA" w:rsidRDefault="00D56C14" w:rsidP="00A626FA">
      <w:pPr>
        <w:widowControl w:val="0"/>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 внесении изменений в решение </w:t>
      </w:r>
      <w:r w:rsidR="003240D3">
        <w:rPr>
          <w:rFonts w:ascii="Times New Roman" w:eastAsia="Times New Roman" w:hAnsi="Times New Roman" w:cs="Times New Roman"/>
          <w:b/>
          <w:sz w:val="24"/>
          <w:szCs w:val="28"/>
          <w:lang w:eastAsia="ru-RU"/>
        </w:rPr>
        <w:t xml:space="preserve">депутатов Кулаковского сельского Совета </w:t>
      </w:r>
      <w:r>
        <w:rPr>
          <w:rFonts w:ascii="Times New Roman" w:eastAsia="Times New Roman" w:hAnsi="Times New Roman" w:cs="Times New Roman"/>
          <w:b/>
          <w:sz w:val="24"/>
          <w:szCs w:val="28"/>
          <w:lang w:eastAsia="ru-RU"/>
        </w:rPr>
        <w:t>от 13.10.2016 года № 4/1 «</w:t>
      </w:r>
      <w:r w:rsidR="00A626FA" w:rsidRPr="00A626FA">
        <w:rPr>
          <w:rFonts w:ascii="Times New Roman" w:eastAsia="Times New Roman" w:hAnsi="Times New Roman" w:cs="Times New Roman"/>
          <w:b/>
          <w:sz w:val="24"/>
          <w:szCs w:val="28"/>
          <w:lang w:eastAsia="ru-RU"/>
        </w:rPr>
        <w:t>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w:t>
      </w:r>
      <w:r w:rsidR="003240D3">
        <w:rPr>
          <w:rFonts w:ascii="Times New Roman" w:eastAsia="Times New Roman" w:hAnsi="Times New Roman" w:cs="Times New Roman"/>
          <w:b/>
          <w:sz w:val="24"/>
          <w:szCs w:val="28"/>
          <w:lang w:eastAsia="ru-RU"/>
        </w:rPr>
        <w:t xml:space="preserve"> </w:t>
      </w:r>
      <w:r w:rsidR="001F2B67">
        <w:rPr>
          <w:rFonts w:ascii="Times New Roman" w:eastAsia="Times New Roman" w:hAnsi="Times New Roman" w:cs="Times New Roman"/>
          <w:b/>
          <w:sz w:val="24"/>
          <w:szCs w:val="28"/>
          <w:lang w:eastAsia="ru-RU"/>
        </w:rPr>
        <w:t xml:space="preserve">и </w:t>
      </w:r>
      <w:r w:rsidR="003240D3">
        <w:rPr>
          <w:rFonts w:ascii="Times New Roman" w:eastAsia="Times New Roman" w:hAnsi="Times New Roman" w:cs="Times New Roman"/>
          <w:b/>
          <w:sz w:val="24"/>
          <w:szCs w:val="28"/>
          <w:lang w:eastAsia="ru-RU"/>
        </w:rPr>
        <w:t>в решение депутатов Кулаковского сельского</w:t>
      </w:r>
      <w:r w:rsidR="00BF5B08">
        <w:rPr>
          <w:rFonts w:ascii="Times New Roman" w:eastAsia="Times New Roman" w:hAnsi="Times New Roman" w:cs="Times New Roman"/>
          <w:b/>
          <w:sz w:val="24"/>
          <w:szCs w:val="28"/>
          <w:lang w:eastAsia="ru-RU"/>
        </w:rPr>
        <w:t xml:space="preserve"> Совета от 17.11.2017 года № 9/6</w:t>
      </w:r>
      <w:r w:rsidR="003240D3">
        <w:rPr>
          <w:rFonts w:ascii="Times New Roman" w:eastAsia="Times New Roman" w:hAnsi="Times New Roman" w:cs="Times New Roman"/>
          <w:b/>
          <w:sz w:val="24"/>
          <w:szCs w:val="28"/>
          <w:lang w:eastAsia="ru-RU"/>
        </w:rPr>
        <w:t xml:space="preserve"> «</w:t>
      </w:r>
      <w:r w:rsidR="003240D3" w:rsidRPr="00A626FA">
        <w:rPr>
          <w:rFonts w:ascii="Times New Roman" w:eastAsia="Times New Roman" w:hAnsi="Times New Roman" w:cs="Times New Roman"/>
          <w:b/>
          <w:sz w:val="24"/>
          <w:szCs w:val="28"/>
          <w:lang w:eastAsia="ru-RU"/>
        </w:rPr>
        <w:t>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w:t>
      </w:r>
    </w:p>
    <w:p w:rsidR="00A626FA" w:rsidRPr="00A626FA" w:rsidRDefault="00A626FA" w:rsidP="00A626FA">
      <w:pPr>
        <w:spacing w:after="0" w:line="240" w:lineRule="auto"/>
        <w:ind w:firstLine="708"/>
        <w:jc w:val="both"/>
        <w:rPr>
          <w:rFonts w:ascii="Times New Roman" w:eastAsia="Calibri" w:hAnsi="Times New Roman" w:cs="Times New Roman"/>
          <w:szCs w:val="24"/>
        </w:rPr>
      </w:pPr>
    </w:p>
    <w:p w:rsidR="00A626FA" w:rsidRPr="00A626FA" w:rsidRDefault="00A626FA" w:rsidP="00A626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eastAsia="Times New Roman" w:hAnsi="Times New Roman" w:cs="Times New Roman"/>
          <w:sz w:val="24"/>
          <w:szCs w:val="24"/>
          <w:lang w:eastAsia="ru-RU"/>
        </w:rPr>
        <w:t>Федеральным законом</w:t>
      </w:r>
      <w:r w:rsidRPr="00A626FA">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Законом Красноярс</w:t>
      </w:r>
      <w:r w:rsidR="00264084">
        <w:rPr>
          <w:rFonts w:ascii="Times New Roman" w:eastAsia="Times New Roman" w:hAnsi="Times New Roman" w:cs="Times New Roman"/>
          <w:sz w:val="24"/>
          <w:szCs w:val="24"/>
          <w:lang w:eastAsia="ru-RU"/>
        </w:rPr>
        <w:t>кого от 19.12.2017г. № 4-1264 «О</w:t>
      </w:r>
      <w:r>
        <w:rPr>
          <w:rFonts w:ascii="Times New Roman" w:eastAsia="Times New Roman" w:hAnsi="Times New Roman" w:cs="Times New Roman"/>
          <w:sz w:val="24"/>
          <w:szCs w:val="24"/>
          <w:lang w:eastAsia="ru-RU"/>
        </w:rPr>
        <w:t xml:space="preserve">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Pr="00A626FA">
        <w:rPr>
          <w:rFonts w:ascii="Times New Roman" w:eastAsia="Times New Roman" w:hAnsi="Times New Roman" w:cs="Times New Roman"/>
          <w:sz w:val="24"/>
          <w:szCs w:val="24"/>
          <w:lang w:eastAsia="ru-RU"/>
        </w:rPr>
        <w:t xml:space="preserve">Федеральным законом от 12.06.2002г. № 67-ФЗ «Об основных гарантиях избирательных прав и права на участие в референдуме граждан Российской федерации», Законом Красноярского края от 02.10.2003г. № 8-1411 «О выборах в органы местного самоуправления в Красноярском крае», </w:t>
      </w:r>
      <w:r w:rsidRPr="00A626FA">
        <w:rPr>
          <w:rFonts w:ascii="Times New Roman" w:eastAsia="Times New Roman" w:hAnsi="Times New Roman" w:cs="Times New Roman"/>
          <w:bCs/>
          <w:kern w:val="36"/>
          <w:sz w:val="24"/>
          <w:szCs w:val="24"/>
          <w:lang w:eastAsia="ru-RU"/>
        </w:rPr>
        <w:t xml:space="preserve">Федеральным законом от 26.11.1996г. N 138-ФЗ (ред. от 04.06.2014) "Об обеспечении конституционных прав граждан Российской Федерации избирать и быть избранными в органы местного самоуправления", </w:t>
      </w:r>
      <w:r w:rsidRPr="00A626FA">
        <w:rPr>
          <w:rFonts w:ascii="Times New Roman" w:eastAsia="Times New Roman" w:hAnsi="Times New Roman" w:cs="Times New Roman"/>
          <w:sz w:val="24"/>
          <w:szCs w:val="24"/>
          <w:lang w:eastAsia="ru-RU"/>
        </w:rPr>
        <w:t xml:space="preserve">руководствуясь Уставом Кулаковского сельсовета Мотыгинского района Красноярского края, Кулаковский сельский Совет депутатов, </w:t>
      </w:r>
    </w:p>
    <w:p w:rsidR="00A626FA" w:rsidRPr="00A626FA" w:rsidRDefault="00A626FA" w:rsidP="00A626FA">
      <w:pPr>
        <w:spacing w:after="0" w:line="240" w:lineRule="auto"/>
        <w:ind w:firstLine="709"/>
        <w:jc w:val="both"/>
        <w:rPr>
          <w:rFonts w:ascii="Times New Roman" w:eastAsia="Times New Roman" w:hAnsi="Times New Roman" w:cs="Times New Roman"/>
          <w:b/>
          <w:sz w:val="24"/>
          <w:szCs w:val="24"/>
          <w:lang w:eastAsia="ru-RU"/>
        </w:rPr>
      </w:pPr>
    </w:p>
    <w:p w:rsidR="00A626FA" w:rsidRPr="00A626FA" w:rsidRDefault="00A626FA" w:rsidP="00A626FA">
      <w:pPr>
        <w:spacing w:after="0" w:line="240" w:lineRule="auto"/>
        <w:ind w:firstLine="709"/>
        <w:jc w:val="both"/>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РЕШИЛ:</w:t>
      </w:r>
    </w:p>
    <w:p w:rsidR="00A626FA" w:rsidRPr="00A626FA" w:rsidRDefault="00A626FA" w:rsidP="00A626FA">
      <w:pPr>
        <w:widowControl w:val="0"/>
        <w:spacing w:after="0" w:line="240" w:lineRule="auto"/>
        <w:ind w:firstLine="708"/>
        <w:jc w:val="both"/>
        <w:rPr>
          <w:rFonts w:ascii="Times New Roman" w:eastAsia="Times New Roman" w:hAnsi="Times New Roman" w:cs="Times New Roman"/>
          <w:sz w:val="24"/>
          <w:szCs w:val="28"/>
          <w:lang w:eastAsia="ru-RU"/>
        </w:rPr>
      </w:pPr>
      <w:r w:rsidRPr="00A626FA">
        <w:rPr>
          <w:rFonts w:ascii="Times New Roman" w:eastAsia="Times New Roman" w:hAnsi="Times New Roman" w:cs="Times New Roman"/>
          <w:sz w:val="24"/>
          <w:szCs w:val="24"/>
          <w:lang w:eastAsia="ru-RU"/>
        </w:rPr>
        <w:t xml:space="preserve">1. Внести </w:t>
      </w:r>
      <w:r w:rsidR="003240D3">
        <w:rPr>
          <w:rFonts w:ascii="Times New Roman" w:eastAsia="Times New Roman" w:hAnsi="Times New Roman" w:cs="Times New Roman"/>
          <w:sz w:val="24"/>
          <w:szCs w:val="28"/>
          <w:lang w:eastAsia="ru-RU"/>
        </w:rPr>
        <w:t>в решение № 4/1 от 13.10.2016</w:t>
      </w:r>
      <w:r w:rsidRPr="00A626FA">
        <w:rPr>
          <w:rFonts w:ascii="Times New Roman" w:eastAsia="Times New Roman" w:hAnsi="Times New Roman" w:cs="Times New Roman"/>
          <w:sz w:val="24"/>
          <w:szCs w:val="28"/>
          <w:lang w:eastAsia="ru-RU"/>
        </w:rPr>
        <w:t xml:space="preserve"> года «Об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 следующие изменения:</w:t>
      </w:r>
    </w:p>
    <w:p w:rsidR="00A626FA" w:rsidRPr="00A626FA" w:rsidRDefault="00A626FA" w:rsidP="00A626FA">
      <w:pPr>
        <w:spacing w:after="0" w:line="240" w:lineRule="auto"/>
        <w:ind w:firstLine="567"/>
        <w:jc w:val="both"/>
        <w:rPr>
          <w:rFonts w:ascii="Times New Roman" w:eastAsia="Times New Roman" w:hAnsi="Times New Roman" w:cs="Times New Roman"/>
          <w:szCs w:val="24"/>
          <w:lang w:eastAsia="ru-RU"/>
        </w:rPr>
      </w:pPr>
      <w:r w:rsidRPr="00A626FA">
        <w:rPr>
          <w:rFonts w:ascii="Times New Roman" w:eastAsia="Times New Roman" w:hAnsi="Times New Roman" w:cs="Times New Roman"/>
          <w:sz w:val="24"/>
          <w:szCs w:val="24"/>
          <w:lang w:eastAsia="ru-RU"/>
        </w:rPr>
        <w:t xml:space="preserve">В положение </w:t>
      </w:r>
      <w:r w:rsidRPr="00A626FA">
        <w:rPr>
          <w:rFonts w:ascii="Times New Roman" w:eastAsia="Times New Roman" w:hAnsi="Times New Roman" w:cs="Times New Roman"/>
          <w:sz w:val="24"/>
          <w:szCs w:val="28"/>
          <w:lang w:eastAsia="ru-RU"/>
        </w:rPr>
        <w:t>о порядке проведения конкурса по отбору кандидатур на должность Главы Кулаковского сельсовета Мотыгинского района Красноярского края:</w:t>
      </w:r>
    </w:p>
    <w:p w:rsidR="00286E0E" w:rsidRPr="00286E0E" w:rsidRDefault="00286E0E" w:rsidP="00286E0E">
      <w:pPr>
        <w:pStyle w:val="ab"/>
        <w:numPr>
          <w:ilvl w:val="1"/>
          <w:numId w:val="2"/>
        </w:numPr>
        <w:spacing w:after="0" w:line="240" w:lineRule="auto"/>
        <w:jc w:val="both"/>
        <w:rPr>
          <w:rFonts w:ascii="Times New Roman" w:eastAsia="Times New Roman" w:hAnsi="Times New Roman" w:cs="Times New Roman"/>
          <w:b/>
          <w:sz w:val="24"/>
          <w:szCs w:val="24"/>
          <w:lang w:eastAsia="ru-RU"/>
        </w:rPr>
      </w:pPr>
      <w:r w:rsidRPr="00286E0E">
        <w:rPr>
          <w:rFonts w:ascii="Times New Roman" w:eastAsia="Times New Roman" w:hAnsi="Times New Roman" w:cs="Times New Roman"/>
          <w:b/>
          <w:sz w:val="24"/>
          <w:szCs w:val="24"/>
          <w:lang w:eastAsia="ru-RU"/>
        </w:rPr>
        <w:t>В ч</w:t>
      </w:r>
      <w:r w:rsidR="00A626FA" w:rsidRPr="00286E0E">
        <w:rPr>
          <w:rFonts w:ascii="Times New Roman" w:eastAsia="Times New Roman" w:hAnsi="Times New Roman" w:cs="Times New Roman"/>
          <w:b/>
          <w:sz w:val="24"/>
          <w:szCs w:val="24"/>
          <w:lang w:eastAsia="ru-RU"/>
        </w:rPr>
        <w:t>асти 3</w:t>
      </w:r>
      <w:r w:rsidRPr="00286E0E">
        <w:rPr>
          <w:rFonts w:ascii="Times New Roman" w:eastAsia="Times New Roman" w:hAnsi="Times New Roman" w:cs="Times New Roman"/>
          <w:b/>
          <w:sz w:val="24"/>
          <w:szCs w:val="24"/>
          <w:lang w:eastAsia="ru-RU"/>
        </w:rPr>
        <w:t>:</w:t>
      </w:r>
    </w:p>
    <w:p w:rsidR="00A626FA" w:rsidRPr="00286E0E" w:rsidRDefault="00286E0E" w:rsidP="00286E0E">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подпункт 5</w:t>
      </w:r>
      <w:r w:rsidRPr="00286E0E">
        <w:rPr>
          <w:rFonts w:ascii="Times New Roman" w:eastAsia="Times New Roman" w:hAnsi="Times New Roman" w:cs="Times New Roman"/>
          <w:b/>
          <w:sz w:val="24"/>
          <w:szCs w:val="24"/>
          <w:lang w:eastAsia="ru-RU"/>
        </w:rPr>
        <w:t xml:space="preserve"> пункта 3.1 изложить в следующей редакции</w:t>
      </w:r>
      <w:r w:rsidR="00A626FA" w:rsidRPr="00286E0E">
        <w:rPr>
          <w:rFonts w:ascii="Times New Roman" w:eastAsia="Times New Roman" w:hAnsi="Times New Roman" w:cs="Times New Roman"/>
          <w:b/>
          <w:sz w:val="24"/>
          <w:szCs w:val="24"/>
          <w:lang w:eastAsia="ru-RU"/>
        </w:rPr>
        <w:t>:</w:t>
      </w:r>
    </w:p>
    <w:p w:rsidR="00A626FA" w:rsidRPr="00556AB3" w:rsidRDefault="00286E0E" w:rsidP="00556A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56AB3" w:rsidRPr="00556AB3">
        <w:rPr>
          <w:rFonts w:ascii="Times New Roman" w:eastAsia="Times New Roman" w:hAnsi="Times New Roman" w:cs="Times New Roman"/>
          <w:sz w:val="24"/>
          <w:szCs w:val="24"/>
          <w:lang w:eastAsia="ru-RU"/>
        </w:rPr>
        <w:t xml:space="preserve">. Документ, подтверждающий представление Губернатору Красноярского края сведений о доходах, </w:t>
      </w:r>
      <w:r w:rsidR="00556AB3">
        <w:rPr>
          <w:rFonts w:ascii="Times New Roman" w:eastAsia="Times New Roman" w:hAnsi="Times New Roman" w:cs="Times New Roman"/>
          <w:sz w:val="24"/>
          <w:szCs w:val="24"/>
          <w:lang w:eastAsia="ru-RU"/>
        </w:rPr>
        <w:t xml:space="preserve">расходах, </w:t>
      </w:r>
      <w:r w:rsidR="00556AB3" w:rsidRPr="00556AB3">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r w:rsidR="00556AB3">
        <w:rPr>
          <w:rFonts w:ascii="Times New Roman" w:eastAsia="Times New Roman" w:hAnsi="Times New Roman" w:cs="Times New Roman"/>
          <w:sz w:val="24"/>
          <w:szCs w:val="24"/>
          <w:lang w:eastAsia="ru-RU"/>
        </w:rPr>
        <w:t>а также сведения о доходах, расходах, об имуществе и обязательствах имущественного характера своих супруги</w:t>
      </w:r>
      <w:r w:rsidR="00556AB3" w:rsidRPr="00556AB3">
        <w:rPr>
          <w:rFonts w:ascii="Times New Roman" w:eastAsia="Times New Roman" w:hAnsi="Times New Roman" w:cs="Times New Roman"/>
          <w:sz w:val="24"/>
          <w:szCs w:val="24"/>
          <w:lang w:eastAsia="ru-RU"/>
        </w:rPr>
        <w:t xml:space="preserve"> (</w:t>
      </w:r>
      <w:r w:rsidR="00556AB3">
        <w:rPr>
          <w:rFonts w:ascii="Times New Roman" w:eastAsia="Times New Roman" w:hAnsi="Times New Roman" w:cs="Times New Roman"/>
          <w:sz w:val="24"/>
          <w:szCs w:val="24"/>
          <w:lang w:eastAsia="ru-RU"/>
        </w:rPr>
        <w:t>супруга</w:t>
      </w:r>
      <w:r w:rsidR="00556AB3" w:rsidRPr="00556AB3">
        <w:rPr>
          <w:rFonts w:ascii="Times New Roman" w:eastAsia="Times New Roman" w:hAnsi="Times New Roman" w:cs="Times New Roman"/>
          <w:sz w:val="24"/>
          <w:szCs w:val="24"/>
          <w:lang w:eastAsia="ru-RU"/>
        </w:rPr>
        <w:t>)</w:t>
      </w:r>
      <w:r w:rsidR="00556AB3">
        <w:rPr>
          <w:rFonts w:ascii="Times New Roman" w:eastAsia="Times New Roman" w:hAnsi="Times New Roman" w:cs="Times New Roman"/>
          <w:sz w:val="24"/>
          <w:szCs w:val="24"/>
          <w:lang w:eastAsia="ru-RU"/>
        </w:rPr>
        <w:t xml:space="preserve"> и несовершеннолетних детей</w:t>
      </w:r>
      <w:r w:rsidR="00AC7ECF">
        <w:rPr>
          <w:rFonts w:ascii="Times New Roman" w:eastAsia="Times New Roman" w:hAnsi="Times New Roman" w:cs="Times New Roman"/>
          <w:sz w:val="24"/>
          <w:szCs w:val="24"/>
          <w:lang w:eastAsia="ru-RU"/>
        </w:rPr>
        <w:t xml:space="preserve">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56AB3">
        <w:rPr>
          <w:rFonts w:ascii="Times New Roman" w:eastAsia="Times New Roman" w:hAnsi="Times New Roman" w:cs="Times New Roman"/>
          <w:sz w:val="24"/>
          <w:szCs w:val="24"/>
          <w:lang w:eastAsia="ru-RU"/>
        </w:rPr>
        <w:t>.</w:t>
      </w:r>
    </w:p>
    <w:p w:rsidR="009E72EF" w:rsidRPr="009E72EF" w:rsidRDefault="009E72EF" w:rsidP="009E72EF">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1.2. Исключить приложение № 3 </w:t>
      </w:r>
      <w:r w:rsidRPr="009E72EF">
        <w:rPr>
          <w:rFonts w:ascii="Times New Roman" w:eastAsia="Times New Roman" w:hAnsi="Times New Roman" w:cs="Times New Roman"/>
          <w:sz w:val="24"/>
          <w:szCs w:val="24"/>
          <w:lang w:eastAsia="ru-RU"/>
        </w:rPr>
        <w:t>«Сведения о доходах, полученных кандидатом на должность Главы Кулаковского сельсовет Мотыгинского района Красноярского края, его супругой (супругом), несовершеннолетними детьми, принадлежащем им имуществе,</w:t>
      </w:r>
      <w:r w:rsidRPr="009E72EF">
        <w:rPr>
          <w:rFonts w:ascii="Times New Roman" w:eastAsia="Times New Roman" w:hAnsi="Times New Roman" w:cs="Times New Roman"/>
          <w:bCs/>
          <w:sz w:val="24"/>
          <w:szCs w:val="24"/>
          <w:lang w:eastAsia="ru-RU"/>
        </w:rPr>
        <w:t xml:space="preserve"> вкладах в банках, ценных бумагах»</w:t>
      </w:r>
      <w:r>
        <w:rPr>
          <w:rFonts w:ascii="Times New Roman" w:eastAsia="Times New Roman" w:hAnsi="Times New Roman" w:cs="Times New Roman"/>
          <w:bCs/>
          <w:sz w:val="24"/>
          <w:szCs w:val="24"/>
          <w:lang w:eastAsia="ru-RU"/>
        </w:rPr>
        <w:t>.</w:t>
      </w:r>
    </w:p>
    <w:p w:rsidR="003240D3" w:rsidRPr="00A626FA" w:rsidRDefault="003240D3" w:rsidP="00BF5B08">
      <w:pPr>
        <w:widowControl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2. </w:t>
      </w:r>
      <w:r w:rsidRPr="00A626FA">
        <w:rPr>
          <w:rFonts w:ascii="Times New Roman" w:eastAsia="Times New Roman" w:hAnsi="Times New Roman" w:cs="Times New Roman"/>
          <w:sz w:val="24"/>
          <w:szCs w:val="24"/>
          <w:lang w:eastAsia="ru-RU"/>
        </w:rPr>
        <w:t xml:space="preserve">Внести </w:t>
      </w:r>
      <w:r>
        <w:rPr>
          <w:rFonts w:ascii="Times New Roman" w:eastAsia="Times New Roman" w:hAnsi="Times New Roman" w:cs="Times New Roman"/>
          <w:sz w:val="24"/>
          <w:szCs w:val="28"/>
          <w:lang w:eastAsia="ru-RU"/>
        </w:rPr>
        <w:t>в решение № 9/6 от 17.11.2017</w:t>
      </w:r>
      <w:r w:rsidRPr="00A626FA">
        <w:rPr>
          <w:rFonts w:ascii="Times New Roman" w:eastAsia="Times New Roman" w:hAnsi="Times New Roman" w:cs="Times New Roman"/>
          <w:sz w:val="24"/>
          <w:szCs w:val="28"/>
          <w:lang w:eastAsia="ru-RU"/>
        </w:rPr>
        <w:t xml:space="preserve"> года «Об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 следующие изменения:</w:t>
      </w:r>
    </w:p>
    <w:p w:rsidR="003240D3" w:rsidRPr="00F941A5" w:rsidRDefault="003240D3" w:rsidP="007413DB">
      <w:pPr>
        <w:spacing w:after="0" w:line="240" w:lineRule="auto"/>
        <w:ind w:firstLine="709"/>
        <w:jc w:val="both"/>
        <w:rPr>
          <w:rFonts w:ascii="Times New Roman" w:eastAsia="Times New Roman" w:hAnsi="Times New Roman" w:cs="Times New Roman"/>
          <w:b/>
          <w:sz w:val="24"/>
          <w:szCs w:val="24"/>
          <w:lang w:eastAsia="ru-RU"/>
        </w:rPr>
      </w:pPr>
      <w:r w:rsidRPr="00F941A5">
        <w:rPr>
          <w:rFonts w:ascii="Times New Roman" w:eastAsia="Times New Roman" w:hAnsi="Times New Roman" w:cs="Times New Roman"/>
          <w:b/>
          <w:sz w:val="24"/>
          <w:szCs w:val="24"/>
          <w:lang w:eastAsia="ru-RU"/>
        </w:rPr>
        <w:t xml:space="preserve">2.1. </w:t>
      </w:r>
      <w:r w:rsidR="00F941A5" w:rsidRPr="00F941A5">
        <w:rPr>
          <w:rFonts w:ascii="Times New Roman" w:eastAsia="Times New Roman" w:hAnsi="Times New Roman" w:cs="Times New Roman"/>
          <w:b/>
          <w:sz w:val="24"/>
          <w:szCs w:val="24"/>
          <w:lang w:eastAsia="ru-RU"/>
        </w:rPr>
        <w:t>Пункт 2, 3 изложить в следующей редакции:</w:t>
      </w:r>
    </w:p>
    <w:p w:rsidR="00F941A5" w:rsidRPr="007413DB" w:rsidRDefault="00F941A5" w:rsidP="00F941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7413DB">
        <w:rPr>
          <w:rFonts w:ascii="Times New Roman" w:eastAsia="Times New Roman" w:hAnsi="Times New Roman" w:cs="Times New Roman"/>
          <w:sz w:val="24"/>
          <w:szCs w:val="24"/>
          <w:lang w:eastAsia="ru-RU"/>
        </w:rPr>
        <w:t>. Контроль за исполнением насто</w:t>
      </w:r>
      <w:r>
        <w:rPr>
          <w:rFonts w:ascii="Times New Roman" w:eastAsia="Times New Roman" w:hAnsi="Times New Roman" w:cs="Times New Roman"/>
          <w:sz w:val="24"/>
          <w:szCs w:val="24"/>
          <w:lang w:eastAsia="ru-RU"/>
        </w:rPr>
        <w:t>ящего решения оставляю за собой».</w:t>
      </w:r>
    </w:p>
    <w:p w:rsidR="003240D3" w:rsidRDefault="00F941A5" w:rsidP="00F941A5">
      <w:pPr>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F941A5">
        <w:rPr>
          <w:rFonts w:ascii="Times New Roman" w:eastAsia="Times New Roman" w:hAnsi="Times New Roman" w:cs="Times New Roman"/>
          <w:sz w:val="24"/>
          <w:szCs w:val="24"/>
          <w:lang w:eastAsia="ru-RU"/>
        </w:rPr>
        <w:t xml:space="preserve">«3. Настоящее решение вступает в силу в день, следующий за днем его подписания, и подлежит официальному опубликованию в печатном издании «Кулаковские вести». </w:t>
      </w:r>
    </w:p>
    <w:p w:rsidR="007413DB" w:rsidRPr="007413DB" w:rsidRDefault="00F941A5" w:rsidP="00BF5B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13DB" w:rsidRPr="007413DB">
        <w:rPr>
          <w:rFonts w:ascii="Times New Roman" w:eastAsia="Times New Roman" w:hAnsi="Times New Roman" w:cs="Times New Roman"/>
          <w:sz w:val="24"/>
          <w:szCs w:val="24"/>
          <w:lang w:eastAsia="ru-RU"/>
        </w:rPr>
        <w:t>. Контроль за исполнением настоящего решения оставляю за собой.</w:t>
      </w:r>
    </w:p>
    <w:p w:rsidR="00CA1828" w:rsidRDefault="00BF5B08" w:rsidP="00BF5B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941A5">
        <w:rPr>
          <w:rFonts w:ascii="Times New Roman" w:eastAsia="Times New Roman" w:hAnsi="Times New Roman" w:cs="Times New Roman"/>
          <w:sz w:val="24"/>
          <w:szCs w:val="24"/>
          <w:lang w:eastAsia="ru-RU"/>
        </w:rPr>
        <w:t>. Настоящее решение вступает в силу в день, следующий за днем его подписания, и подлежит официальному опубликованию в печатном издании «Кулаковские вести</w:t>
      </w:r>
      <w:r>
        <w:rPr>
          <w:rFonts w:ascii="Times New Roman" w:eastAsia="Times New Roman" w:hAnsi="Times New Roman" w:cs="Times New Roman"/>
          <w:sz w:val="24"/>
          <w:szCs w:val="24"/>
          <w:lang w:eastAsia="ru-RU"/>
        </w:rPr>
        <w:t xml:space="preserve">». </w:t>
      </w:r>
    </w:p>
    <w:p w:rsidR="00BF5B08" w:rsidRDefault="00BF5B08" w:rsidP="00BF5B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626FA" w:rsidRPr="00CA1828" w:rsidRDefault="00A626FA" w:rsidP="00CA1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Calibri" w:hAnsi="Times New Roman" w:cs="Times New Roman"/>
          <w:sz w:val="24"/>
          <w:szCs w:val="24"/>
        </w:rPr>
        <w:t xml:space="preserve">Председатель Кулаковского сельского </w:t>
      </w:r>
    </w:p>
    <w:p w:rsidR="00A626FA" w:rsidRPr="00A626FA" w:rsidRDefault="00A626FA" w:rsidP="00A626FA">
      <w:pPr>
        <w:tabs>
          <w:tab w:val="left" w:pos="7755"/>
        </w:tabs>
        <w:spacing w:after="0" w:line="240" w:lineRule="auto"/>
        <w:jc w:val="both"/>
        <w:rPr>
          <w:rFonts w:ascii="Times New Roman" w:eastAsia="Calibri" w:hAnsi="Times New Roman" w:cs="Times New Roman"/>
          <w:sz w:val="24"/>
          <w:szCs w:val="24"/>
        </w:rPr>
      </w:pPr>
      <w:r w:rsidRPr="00A626FA">
        <w:rPr>
          <w:rFonts w:ascii="Times New Roman" w:eastAsia="Calibri" w:hAnsi="Times New Roman" w:cs="Times New Roman"/>
          <w:sz w:val="24"/>
          <w:szCs w:val="24"/>
        </w:rPr>
        <w:t>Совета депутатов                                                                                                А.С. Прокопенко</w:t>
      </w:r>
    </w:p>
    <w:p w:rsidR="00F941A5" w:rsidRDefault="00F941A5" w:rsidP="00F12364">
      <w:pPr>
        <w:spacing w:after="0" w:line="240" w:lineRule="auto"/>
        <w:rPr>
          <w:rFonts w:ascii="Times New Roman" w:eastAsia="Calibri" w:hAnsi="Times New Roman" w:cs="Times New Roman"/>
          <w:sz w:val="24"/>
          <w:szCs w:val="24"/>
        </w:rPr>
      </w:pPr>
    </w:p>
    <w:p w:rsidR="00A626FA" w:rsidRDefault="00A626FA" w:rsidP="00F12364">
      <w:pPr>
        <w:spacing w:after="0" w:line="240" w:lineRule="auto"/>
        <w:rPr>
          <w:rFonts w:ascii="Times New Roman" w:eastAsia="Calibri" w:hAnsi="Times New Roman" w:cs="Times New Roman"/>
          <w:sz w:val="24"/>
          <w:szCs w:val="24"/>
        </w:rPr>
      </w:pPr>
      <w:r w:rsidRPr="00A626FA">
        <w:rPr>
          <w:rFonts w:ascii="Times New Roman" w:eastAsia="Calibri" w:hAnsi="Times New Roman" w:cs="Times New Roman"/>
          <w:sz w:val="24"/>
          <w:szCs w:val="24"/>
        </w:rPr>
        <w:t xml:space="preserve">Кулаковского сельсовета                                                        </w:t>
      </w:r>
      <w:r w:rsidR="00F12364">
        <w:rPr>
          <w:rFonts w:ascii="Times New Roman" w:eastAsia="Calibri" w:hAnsi="Times New Roman" w:cs="Times New Roman"/>
          <w:sz w:val="24"/>
          <w:szCs w:val="24"/>
        </w:rPr>
        <w:t xml:space="preserve">                   </w:t>
      </w:r>
      <w:r w:rsidR="00F941A5">
        <w:rPr>
          <w:rFonts w:ascii="Times New Roman" w:eastAsia="Calibri" w:hAnsi="Times New Roman" w:cs="Times New Roman"/>
          <w:sz w:val="24"/>
          <w:szCs w:val="24"/>
        </w:rPr>
        <w:t xml:space="preserve">           Н</w:t>
      </w:r>
      <w:r w:rsidR="00F12364">
        <w:rPr>
          <w:rFonts w:ascii="Times New Roman" w:eastAsia="Calibri" w:hAnsi="Times New Roman" w:cs="Times New Roman"/>
          <w:sz w:val="24"/>
          <w:szCs w:val="24"/>
        </w:rPr>
        <w:t>.В. Шалыгина</w:t>
      </w:r>
    </w:p>
    <w:p w:rsidR="009E72EF" w:rsidRDefault="009E72EF" w:rsidP="009E72EF">
      <w:pPr>
        <w:widowControl w:val="0"/>
        <w:tabs>
          <w:tab w:val="left" w:pos="4536"/>
        </w:tabs>
        <w:spacing w:after="0" w:line="240" w:lineRule="auto"/>
        <w:contextualSpacing/>
        <w:jc w:val="center"/>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F941A5" w:rsidRDefault="00F941A5"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CA1828" w:rsidRDefault="00CA1828"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A626FA" w:rsidRPr="00A626FA" w:rsidRDefault="00A626FA" w:rsidP="00A626FA">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 xml:space="preserve">Приложение </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к решению Кулаковского </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сельского Совета депутатов  </w:t>
      </w:r>
    </w:p>
    <w:p w:rsidR="00A626FA" w:rsidRPr="00A626FA" w:rsidRDefault="0031515A" w:rsidP="00A626FA">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марта 2018г.  № 1/2</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6831B2" w:rsidP="00A626F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Положение </w:t>
      </w:r>
      <w:r w:rsidR="00A626FA" w:rsidRPr="00A626FA">
        <w:rPr>
          <w:rFonts w:ascii="Times New Roman" w:eastAsia="Times New Roman" w:hAnsi="Times New Roman" w:cs="Times New Roman"/>
          <w:b/>
          <w:sz w:val="24"/>
          <w:szCs w:val="24"/>
          <w:lang w:eastAsia="ru-RU"/>
        </w:rPr>
        <w:t>о порядке</w:t>
      </w:r>
    </w:p>
    <w:p w:rsidR="00A626FA" w:rsidRPr="00A626FA" w:rsidRDefault="006831B2" w:rsidP="00A626F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проведения конкурса по отбору </w:t>
      </w:r>
      <w:r w:rsidR="00A626FA" w:rsidRPr="00A626FA">
        <w:rPr>
          <w:rFonts w:ascii="Times New Roman" w:eastAsia="Times New Roman" w:hAnsi="Times New Roman" w:cs="Times New Roman"/>
          <w:b/>
          <w:sz w:val="24"/>
          <w:szCs w:val="24"/>
          <w:lang w:eastAsia="ru-RU"/>
        </w:rPr>
        <w:t xml:space="preserve">кандидатур на должность </w:t>
      </w: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 xml:space="preserve">Главы Кулаковского сельсовета </w:t>
      </w:r>
    </w:p>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b/>
          <w:sz w:val="24"/>
          <w:szCs w:val="24"/>
          <w:lang w:eastAsia="ru-RU"/>
        </w:rPr>
        <w:t>Мотыгинского района 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b/>
          <w:sz w:val="24"/>
          <w:szCs w:val="24"/>
          <w:lang w:eastAsia="ru-RU"/>
        </w:rPr>
      </w:pPr>
    </w:p>
    <w:p w:rsidR="00A626FA" w:rsidRPr="00A626FA" w:rsidRDefault="00A626FA" w:rsidP="00A626FA">
      <w:pPr>
        <w:widowControl w:val="0"/>
        <w:tabs>
          <w:tab w:val="left" w:pos="-2160"/>
        </w:tabs>
        <w:spacing w:after="0" w:line="240" w:lineRule="auto"/>
        <w:ind w:firstLine="709"/>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1. Общие положения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1.2. Конкурс обеспечивает равные права граждан Российской Федерации, претендующих на замещение должности Главы сельсовета, и проводится с целью отбора кандидатов, наиболее подготовленных для замещения должности Главы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A626FA">
        <w:rPr>
          <w:rFonts w:ascii="Times New Roman" w:eastAsia="Times New Roman" w:hAnsi="Times New Roman" w:cs="Times New Roman"/>
          <w:b/>
          <w:bCs/>
          <w:sz w:val="24"/>
          <w:szCs w:val="24"/>
          <w:lang w:eastAsia="ru-RU"/>
        </w:rPr>
        <w:t>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A626FA">
        <w:rPr>
          <w:rFonts w:ascii="Times New Roman" w:eastAsia="Times New Roman" w:hAnsi="Times New Roman" w:cs="Times New Roman"/>
          <w:sz w:val="24"/>
          <w:szCs w:val="24"/>
          <w:lang w:eastAsia="ru-RU"/>
        </w:rPr>
        <w:t>1.3. Конкурс назначается решением Кулаковского сельского Совета депутатов (Совет).</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1.4. Решение о назначении конкурса должно содержать следующую информацию:</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626FA">
        <w:rPr>
          <w:rFonts w:ascii="Times New Roman" w:eastAsia="Times New Roman" w:hAnsi="Times New Roman" w:cs="Times New Roman"/>
          <w:sz w:val="24"/>
          <w:szCs w:val="24"/>
          <w:lang w:eastAsia="ru-RU"/>
        </w:rPr>
        <w:t>- сведения о дате,</w:t>
      </w:r>
      <w:r w:rsidRPr="00A626FA">
        <w:rPr>
          <w:rFonts w:ascii="Times New Roman" w:eastAsia="Times New Roman" w:hAnsi="Times New Roman" w:cs="Times New Roman"/>
          <w:color w:val="000000"/>
          <w:sz w:val="24"/>
          <w:szCs w:val="24"/>
          <w:lang w:eastAsia="ru-RU"/>
        </w:rPr>
        <w:t xml:space="preserve"> времени и месте проведения конкурса;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color w:val="000000"/>
          <w:sz w:val="24"/>
          <w:szCs w:val="24"/>
          <w:lang w:eastAsia="ru-RU"/>
        </w:rPr>
        <w:t>- текст объявления о приеме документов от кандидатов,</w:t>
      </w:r>
      <w:r w:rsidRPr="00A626FA">
        <w:rPr>
          <w:rFonts w:ascii="Times New Roman" w:eastAsia="Calibri" w:hAnsi="Times New Roman" w:cs="Times New Roman"/>
          <w:sz w:val="24"/>
          <w:szCs w:val="24"/>
        </w:rPr>
        <w:t xml:space="preserve"> </w:t>
      </w:r>
      <w:r w:rsidRPr="00A626FA">
        <w:rPr>
          <w:rFonts w:ascii="Times New Roman" w:eastAsia="Times New Roman" w:hAnsi="Times New Roman" w:cs="Times New Roman"/>
          <w:color w:val="000000"/>
          <w:sz w:val="24"/>
          <w:szCs w:val="24"/>
          <w:lang w:eastAsia="ru-RU"/>
        </w:rPr>
        <w:t>с указанием условий конкурса;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color w:val="000000"/>
          <w:sz w:val="24"/>
          <w:szCs w:val="24"/>
          <w:lang w:eastAsia="ru-RU"/>
        </w:rPr>
        <w:t>- Ф.И.О., должность работника органов местного самоуправления</w:t>
      </w:r>
      <w:r w:rsidRPr="00A626FA">
        <w:rPr>
          <w:rFonts w:ascii="Times New Roman" w:eastAsia="Times New Roman" w:hAnsi="Times New Roman" w:cs="Times New Roman"/>
          <w:i/>
          <w:sz w:val="24"/>
          <w:szCs w:val="24"/>
          <w:u w:val="single"/>
          <w:lang w:eastAsia="ru-RU"/>
        </w:rPr>
        <w:t xml:space="preserve"> </w:t>
      </w:r>
      <w:r w:rsidRPr="00A626FA">
        <w:rPr>
          <w:rFonts w:ascii="Times New Roman" w:eastAsia="Times New Roman" w:hAnsi="Times New Roman" w:cs="Times New Roman"/>
          <w:sz w:val="24"/>
          <w:szCs w:val="24"/>
          <w:lang w:eastAsia="ru-RU"/>
        </w:rPr>
        <w:t>муниципального образования</w:t>
      </w:r>
      <w:r w:rsidRPr="00A626FA">
        <w:rPr>
          <w:rFonts w:ascii="Times New Roman" w:eastAsia="Times New Roman" w:hAnsi="Times New Roman" w:cs="Times New Roman"/>
          <w:color w:val="000000"/>
          <w:sz w:val="24"/>
          <w:szCs w:val="24"/>
          <w:lang w:eastAsia="ru-RU"/>
        </w:rPr>
        <w:t xml:space="preserve">, ответственного </w:t>
      </w:r>
      <w:r w:rsidRPr="00A626FA">
        <w:rPr>
          <w:rFonts w:ascii="Times New Roman" w:eastAsia="Times New Roman" w:hAnsi="Times New Roman" w:cs="Times New Roman"/>
          <w:sz w:val="24"/>
          <w:szCs w:val="24"/>
          <w:lang w:eastAsia="ru-RU"/>
        </w:rPr>
        <w:t>за прием документов от кандидатов, их регистрацию, а также организационное обеспечение работы конкурсной комиссии.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Председатель Кулаковского сельского Совета направляет Решение о проведении конкурса для опубликования в газете «Кулаковские вести». Решение о назначении конкурса публикуется не менее чем за 20 календарных дней до дня проведения конкурса</w:t>
      </w:r>
      <w:r w:rsidRPr="00A626FA">
        <w:rPr>
          <w:rFonts w:ascii="Times New Roman" w:eastAsia="Times New Roman" w:hAnsi="Times New Roman" w:cs="Times New Roman"/>
          <w:color w:val="000000"/>
          <w:sz w:val="24"/>
          <w:szCs w:val="24"/>
          <w:lang w:eastAsia="ru-RU"/>
        </w:rPr>
        <w:t>.</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1.5. Не позднее дня, следующего за днем принятия решения, указанного в пункте 1.3. настоящего Положения, Кулаковский </w:t>
      </w:r>
      <w:r w:rsidR="00CA1828" w:rsidRPr="00A626FA">
        <w:rPr>
          <w:rFonts w:ascii="Times New Roman" w:eastAsia="Times New Roman" w:hAnsi="Times New Roman" w:cs="Times New Roman"/>
          <w:sz w:val="24"/>
          <w:szCs w:val="24"/>
          <w:lang w:eastAsia="ru-RU"/>
        </w:rPr>
        <w:t>сельский Совет</w:t>
      </w:r>
      <w:r w:rsidRPr="00A626FA">
        <w:rPr>
          <w:rFonts w:ascii="Times New Roman" w:eastAsia="Times New Roman" w:hAnsi="Times New Roman" w:cs="Times New Roman"/>
          <w:sz w:val="24"/>
          <w:szCs w:val="24"/>
          <w:lang w:eastAsia="ru-RU"/>
        </w:rPr>
        <w:t xml:space="preserve"> депутатов</w:t>
      </w:r>
      <w:r w:rsidRPr="00A626FA">
        <w:rPr>
          <w:rFonts w:ascii="Times New Roman" w:eastAsia="Times New Roman" w:hAnsi="Times New Roman" w:cs="Times New Roman"/>
          <w:i/>
          <w:sz w:val="24"/>
          <w:szCs w:val="24"/>
          <w:lang w:eastAsia="ru-RU"/>
        </w:rPr>
        <w:t xml:space="preserve"> </w:t>
      </w:r>
      <w:r w:rsidRPr="00A626FA">
        <w:rPr>
          <w:rFonts w:ascii="Times New Roman" w:eastAsia="Times New Roman" w:hAnsi="Times New Roman" w:cs="Times New Roman"/>
          <w:sz w:val="24"/>
          <w:szCs w:val="24"/>
          <w:lang w:eastAsia="ru-RU"/>
        </w:rPr>
        <w:t>в письменной форме уведомляет Главу Мотыгинского района об объявлении конкурса и начале формирования конкурсной комиссии.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1.7. Спорные вопросы, связанные с проведением конкурса, рассматриваются в судебном порядке.</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p>
    <w:p w:rsidR="00A626FA" w:rsidRPr="00A626FA" w:rsidRDefault="00A626FA" w:rsidP="00A626FA">
      <w:pPr>
        <w:widowControl w:val="0"/>
        <w:tabs>
          <w:tab w:val="left" w:pos="1260"/>
        </w:tabs>
        <w:spacing w:after="0" w:line="240" w:lineRule="auto"/>
        <w:ind w:firstLine="709"/>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2.</w:t>
      </w:r>
      <w:r w:rsidRPr="00A626FA">
        <w:rPr>
          <w:rFonts w:ascii="Times New Roman" w:eastAsia="Times New Roman" w:hAnsi="Times New Roman" w:cs="Times New Roman"/>
          <w:sz w:val="24"/>
          <w:szCs w:val="24"/>
          <w:lang w:eastAsia="ru-RU"/>
        </w:rPr>
        <w:t xml:space="preserve"> </w:t>
      </w:r>
      <w:r w:rsidRPr="00A626FA">
        <w:rPr>
          <w:rFonts w:ascii="Times New Roman" w:eastAsia="Times New Roman" w:hAnsi="Times New Roman" w:cs="Times New Roman"/>
          <w:b/>
          <w:sz w:val="24"/>
          <w:szCs w:val="24"/>
          <w:lang w:eastAsia="ru-RU"/>
        </w:rPr>
        <w:t xml:space="preserve"> Конкурсная комиссия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Кулаковским сельским Советом депутатов, а вторая половина – Главой Мотыгинского района.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sz w:val="24"/>
          <w:szCs w:val="24"/>
          <w:lang w:eastAsia="ru-RU"/>
        </w:rPr>
        <w:t>2.2. Комиссия должна быть сформирована в полном составе не позднее, чем за 1 календарный день до дня проведении конкурса.</w:t>
      </w:r>
      <w:r w:rsidRPr="00A626FA">
        <w:rPr>
          <w:rFonts w:ascii="Times New Roman" w:eastAsia="Times New Roman" w:hAnsi="Times New Roman" w:cs="Times New Roman"/>
          <w:b/>
          <w:sz w:val="24"/>
          <w:szCs w:val="24"/>
          <w:lang w:eastAsia="ru-RU"/>
        </w:rPr>
        <w:t xml:space="preserve">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2.4. Из числа членов Комиссии избираются председатель и секретарь.</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2.5. Заседание Комиссии проводится один раз, в день проведения конкурса, за </w:t>
      </w:r>
      <w:r w:rsidRPr="00A626FA">
        <w:rPr>
          <w:rFonts w:ascii="Times New Roman" w:eastAsia="Times New Roman" w:hAnsi="Times New Roman" w:cs="Times New Roman"/>
          <w:sz w:val="24"/>
          <w:szCs w:val="24"/>
          <w:lang w:eastAsia="ru-RU"/>
        </w:rPr>
        <w:lastRenderedPageBreak/>
        <w:t>исключением случаев, установленных настоящим Положением.</w:t>
      </w:r>
    </w:p>
    <w:p w:rsidR="00A626FA" w:rsidRPr="00A626FA" w:rsidRDefault="00A626FA" w:rsidP="00A626FA">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p>
    <w:p w:rsidR="00A626FA" w:rsidRPr="00A626FA" w:rsidRDefault="00A626FA" w:rsidP="00A626FA">
      <w:pPr>
        <w:widowControl w:val="0"/>
        <w:tabs>
          <w:tab w:val="left" w:pos="-2160"/>
        </w:tabs>
        <w:spacing w:after="0" w:line="240" w:lineRule="auto"/>
        <w:ind w:firstLine="709"/>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3. Основания участия кандидата в конкурсе</w:t>
      </w:r>
    </w:p>
    <w:p w:rsidR="00A626FA" w:rsidRPr="00A626FA" w:rsidRDefault="00A626FA" w:rsidP="00A6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3.1. Для участия в конкурсе кандидат представляет следующие документы:</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 личное заявление на участие в конкурсе (Приложение № 1);</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 собственноручно заполненную и подписанную </w:t>
      </w:r>
      <w:r w:rsidR="00B36302" w:rsidRPr="00A626FA">
        <w:rPr>
          <w:rFonts w:ascii="Times New Roman" w:eastAsia="Times New Roman" w:hAnsi="Times New Roman" w:cs="Times New Roman"/>
          <w:sz w:val="24"/>
          <w:szCs w:val="24"/>
          <w:lang w:eastAsia="ru-RU"/>
        </w:rPr>
        <w:t>анкету с</w:t>
      </w:r>
      <w:r w:rsidRPr="00A626FA">
        <w:rPr>
          <w:rFonts w:ascii="Times New Roman" w:eastAsia="Times New Roman" w:hAnsi="Times New Roman" w:cs="Times New Roman"/>
          <w:sz w:val="24"/>
          <w:szCs w:val="24"/>
          <w:lang w:eastAsia="ru-RU"/>
        </w:rPr>
        <w:t xml:space="preserve"> приложением фотографий 4 х 5 см., 3 шт. (Приложение № 2);</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 паспорт или заменяющий его документ;</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 документы, подтверждающие профессиональное образование, стаж работы и квалификацию (при наличии):</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документ о профессиональном образовании;</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F12364" w:rsidRDefault="00A626FA" w:rsidP="00480B49">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5) </w:t>
      </w:r>
      <w:r w:rsidR="00286E0E">
        <w:rPr>
          <w:rFonts w:ascii="Times New Roman" w:eastAsia="Times New Roman" w:hAnsi="Times New Roman" w:cs="Times New Roman"/>
          <w:sz w:val="24"/>
          <w:szCs w:val="24"/>
          <w:lang w:eastAsia="ru-RU"/>
        </w:rPr>
        <w:t>д</w:t>
      </w:r>
      <w:r w:rsidR="00286E0E" w:rsidRPr="00556AB3">
        <w:rPr>
          <w:rFonts w:ascii="Times New Roman" w:eastAsia="Times New Roman" w:hAnsi="Times New Roman" w:cs="Times New Roman"/>
          <w:sz w:val="24"/>
          <w:szCs w:val="24"/>
          <w:lang w:eastAsia="ru-RU"/>
        </w:rPr>
        <w:t xml:space="preserve">окумент, подтверждающий представление Губернатору Красноярского края сведений о доходах, </w:t>
      </w:r>
      <w:r w:rsidR="00286E0E">
        <w:rPr>
          <w:rFonts w:ascii="Times New Roman" w:eastAsia="Times New Roman" w:hAnsi="Times New Roman" w:cs="Times New Roman"/>
          <w:sz w:val="24"/>
          <w:szCs w:val="24"/>
          <w:lang w:eastAsia="ru-RU"/>
        </w:rPr>
        <w:t xml:space="preserve">расходах, </w:t>
      </w:r>
      <w:r w:rsidR="00286E0E" w:rsidRPr="00556AB3">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r w:rsidR="00286E0E">
        <w:rPr>
          <w:rFonts w:ascii="Times New Roman" w:eastAsia="Times New Roman" w:hAnsi="Times New Roman" w:cs="Times New Roman"/>
          <w:sz w:val="24"/>
          <w:szCs w:val="24"/>
          <w:lang w:eastAsia="ru-RU"/>
        </w:rPr>
        <w:t>а также сведения о доходах, расходах, об имуществе и обязательствах имущественного характера своих супруги</w:t>
      </w:r>
      <w:r w:rsidR="00286E0E" w:rsidRPr="00556AB3">
        <w:rPr>
          <w:rFonts w:ascii="Times New Roman" w:eastAsia="Times New Roman" w:hAnsi="Times New Roman" w:cs="Times New Roman"/>
          <w:sz w:val="24"/>
          <w:szCs w:val="24"/>
          <w:lang w:eastAsia="ru-RU"/>
        </w:rPr>
        <w:t xml:space="preserve"> (</w:t>
      </w:r>
      <w:r w:rsidR="00286E0E">
        <w:rPr>
          <w:rFonts w:ascii="Times New Roman" w:eastAsia="Times New Roman" w:hAnsi="Times New Roman" w:cs="Times New Roman"/>
          <w:sz w:val="24"/>
          <w:szCs w:val="24"/>
          <w:lang w:eastAsia="ru-RU"/>
        </w:rPr>
        <w:t>супруга</w:t>
      </w:r>
      <w:r w:rsidR="00286E0E" w:rsidRPr="00556AB3">
        <w:rPr>
          <w:rFonts w:ascii="Times New Roman" w:eastAsia="Times New Roman" w:hAnsi="Times New Roman" w:cs="Times New Roman"/>
          <w:sz w:val="24"/>
          <w:szCs w:val="24"/>
          <w:lang w:eastAsia="ru-RU"/>
        </w:rPr>
        <w:t>)</w:t>
      </w:r>
      <w:r w:rsidR="00286E0E">
        <w:rPr>
          <w:rFonts w:ascii="Times New Roman" w:eastAsia="Times New Roman" w:hAnsi="Times New Roman" w:cs="Times New Roman"/>
          <w:sz w:val="24"/>
          <w:szCs w:val="24"/>
          <w:lang w:eastAsia="ru-RU"/>
        </w:rPr>
        <w:t xml:space="preserve">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80B49">
        <w:rPr>
          <w:rFonts w:ascii="Times New Roman" w:eastAsia="Times New Roman" w:hAnsi="Times New Roman" w:cs="Times New Roman"/>
          <w:sz w:val="24"/>
          <w:szCs w:val="24"/>
          <w:lang w:eastAsia="ru-RU"/>
        </w:rPr>
        <w:t xml:space="preserve">.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Программа обязательно должна содержать:</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 оценку текущего социально-экономического состояния муниципального образования;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 описание основных социально-экономических проблем муниципального образования;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A626FA">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 предполагаемую структуру местной администрации;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5) предполагаемые сроки реализации Программы.</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A626FA">
        <w:rPr>
          <w:rFonts w:ascii="Times New Roman" w:eastAsia="Times New Roman" w:hAnsi="Times New Roman" w:cs="Times New Roman"/>
          <w:sz w:val="24"/>
          <w:szCs w:val="24"/>
          <w:lang w:eastAsia="ru-RU"/>
        </w:rPr>
        <w:t>Программа подписывается кандидатом и представляется Комиссии в день проведения конкурса.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A626FA">
        <w:rPr>
          <w:rFonts w:ascii="Times New Roman" w:eastAsia="Times New Roman" w:hAnsi="Times New Roman" w:cs="Times New Roman"/>
          <w:sz w:val="24"/>
          <w:szCs w:val="24"/>
          <w:lang w:eastAsia="ru-RU"/>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w:t>
      </w:r>
      <w:r w:rsidRPr="00A626FA">
        <w:rPr>
          <w:rFonts w:ascii="Times New Roman" w:eastAsia="Times New Roman" w:hAnsi="Times New Roman" w:cs="Times New Roman"/>
          <w:sz w:val="24"/>
          <w:szCs w:val="24"/>
          <w:lang w:eastAsia="ru-RU"/>
        </w:rPr>
        <w:lastRenderedPageBreak/>
        <w:t>даты приема, о чем делается пометка в журнале регистрации.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Представленные кандидатом сведения подлежат проверке в порядке, установленном действующим законодательством.</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626FA" w:rsidRPr="00A626FA" w:rsidRDefault="00A626FA" w:rsidP="00A626FA">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3.5. Кандидат не допускается к участию в конкурсе в случае:</w:t>
      </w:r>
    </w:p>
    <w:p w:rsidR="00A626FA" w:rsidRPr="00A626FA" w:rsidRDefault="00A626FA" w:rsidP="00A626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а)   право быть избранным (пассивное избирательное право) на должность главы муниципального образования имеют граждане Российской Федерации, достигшие ко дню выборов 21 года;</w:t>
      </w:r>
    </w:p>
    <w:p w:rsidR="00A626FA" w:rsidRPr="00A626FA" w:rsidRDefault="00A626FA" w:rsidP="00A626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б)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A626FA" w:rsidRPr="00A626FA" w:rsidRDefault="00A626FA" w:rsidP="00A626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26FA" w:rsidRPr="00A626FA" w:rsidRDefault="00A626FA" w:rsidP="00A626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г) наличия непогашенной судимости, либо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г1)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г2)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г3)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г4) осужденные за совершение преступлений экстремистской направленности, предусмотренных Уголовным </w:t>
      </w:r>
      <w:hyperlink r:id="rId8" w:anchor="dst101803" w:history="1">
        <w:r w:rsidRPr="00A626FA">
          <w:rPr>
            <w:rFonts w:ascii="Times New Roman" w:eastAsia="Times New Roman" w:hAnsi="Times New Roman" w:cs="Times New Roman"/>
            <w:sz w:val="24"/>
            <w:szCs w:val="24"/>
            <w:u w:val="single"/>
            <w:lang w:eastAsia="ru-RU"/>
          </w:rPr>
          <w:t>кодексом</w:t>
        </w:r>
      </w:hyperlink>
      <w:r w:rsidRPr="00A626FA">
        <w:rPr>
          <w:rFonts w:ascii="Times New Roman" w:eastAsia="Times New Roman" w:hAnsi="Times New Roman" w:cs="Times New Roman"/>
          <w:sz w:val="24"/>
          <w:szCs w:val="24"/>
          <w:lang w:eastAsia="ru-RU"/>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9" w:anchor="dst102622" w:history="1">
        <w:r w:rsidRPr="00A626FA">
          <w:rPr>
            <w:rFonts w:ascii="Times New Roman" w:eastAsia="Times New Roman" w:hAnsi="Times New Roman" w:cs="Times New Roman"/>
            <w:sz w:val="24"/>
            <w:szCs w:val="24"/>
            <w:u w:val="single"/>
            <w:lang w:eastAsia="ru-RU"/>
          </w:rPr>
          <w:t>подпунктов "</w:t>
        </w:r>
        <w:r w:rsidR="00CA6A4C">
          <w:rPr>
            <w:rFonts w:ascii="Times New Roman" w:eastAsia="Times New Roman" w:hAnsi="Times New Roman" w:cs="Times New Roman"/>
            <w:sz w:val="24"/>
            <w:szCs w:val="24"/>
            <w:u w:val="single"/>
            <w:lang w:eastAsia="ru-RU"/>
          </w:rPr>
          <w:t>г.2</w:t>
        </w:r>
        <w:r w:rsidRPr="00A626FA">
          <w:rPr>
            <w:rFonts w:ascii="Times New Roman" w:eastAsia="Times New Roman" w:hAnsi="Times New Roman" w:cs="Times New Roman"/>
            <w:sz w:val="24"/>
            <w:szCs w:val="24"/>
            <w:u w:val="single"/>
            <w:lang w:eastAsia="ru-RU"/>
          </w:rPr>
          <w:t>"</w:t>
        </w:r>
      </w:hyperlink>
      <w:r w:rsidRPr="00A626FA">
        <w:rPr>
          <w:rFonts w:ascii="Times New Roman" w:eastAsia="Times New Roman" w:hAnsi="Times New Roman" w:cs="Times New Roman"/>
          <w:sz w:val="24"/>
          <w:szCs w:val="24"/>
          <w:lang w:eastAsia="ru-RU"/>
        </w:rPr>
        <w:t xml:space="preserve"> и </w:t>
      </w:r>
      <w:hyperlink r:id="rId10" w:anchor="dst102623" w:history="1">
        <w:r w:rsidR="00CA6A4C">
          <w:rPr>
            <w:rFonts w:ascii="Times New Roman" w:eastAsia="Times New Roman" w:hAnsi="Times New Roman" w:cs="Times New Roman"/>
            <w:sz w:val="24"/>
            <w:szCs w:val="24"/>
            <w:u w:val="single"/>
            <w:lang w:eastAsia="ru-RU"/>
          </w:rPr>
          <w:t>"г.3</w:t>
        </w:r>
        <w:r w:rsidRPr="00A626FA">
          <w:rPr>
            <w:rFonts w:ascii="Times New Roman" w:eastAsia="Times New Roman" w:hAnsi="Times New Roman" w:cs="Times New Roman"/>
            <w:sz w:val="24"/>
            <w:szCs w:val="24"/>
            <w:u w:val="single"/>
            <w:lang w:eastAsia="ru-RU"/>
          </w:rPr>
          <w:t>"</w:t>
        </w:r>
      </w:hyperlink>
      <w:r w:rsidRPr="00A626FA">
        <w:rPr>
          <w:rFonts w:ascii="Times New Roman" w:eastAsia="Times New Roman" w:hAnsi="Times New Roman" w:cs="Times New Roman"/>
          <w:sz w:val="24"/>
          <w:szCs w:val="24"/>
          <w:lang w:eastAsia="ru-RU"/>
        </w:rPr>
        <w:t xml:space="preserve"> настоящего пункта;</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г5) подвергнутые административному наказанию за совершение административных правонарушений, предусмотренных </w:t>
      </w:r>
      <w:hyperlink r:id="rId11" w:anchor="dst101708" w:history="1">
        <w:r w:rsidRPr="00A626FA">
          <w:rPr>
            <w:rFonts w:ascii="Times New Roman" w:eastAsia="Times New Roman" w:hAnsi="Times New Roman" w:cs="Times New Roman"/>
            <w:sz w:val="24"/>
            <w:szCs w:val="24"/>
            <w:u w:val="single"/>
            <w:lang w:eastAsia="ru-RU"/>
          </w:rPr>
          <w:t>статьями 20.3</w:t>
        </w:r>
      </w:hyperlink>
      <w:r w:rsidRPr="00A626FA">
        <w:rPr>
          <w:rFonts w:ascii="Times New Roman" w:eastAsia="Times New Roman" w:hAnsi="Times New Roman" w:cs="Times New Roman"/>
          <w:sz w:val="24"/>
          <w:szCs w:val="24"/>
          <w:lang w:eastAsia="ru-RU"/>
        </w:rPr>
        <w:t xml:space="preserve"> и </w:t>
      </w:r>
      <w:hyperlink r:id="rId12" w:anchor="dst104160" w:history="1">
        <w:r w:rsidRPr="00A626FA">
          <w:rPr>
            <w:rFonts w:ascii="Times New Roman" w:eastAsia="Times New Roman" w:hAnsi="Times New Roman" w:cs="Times New Roman"/>
            <w:sz w:val="24"/>
            <w:szCs w:val="24"/>
            <w:u w:val="single"/>
            <w:lang w:eastAsia="ru-RU"/>
          </w:rPr>
          <w:t>20.29</w:t>
        </w:r>
      </w:hyperlink>
      <w:r w:rsidRPr="00A626F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626FA" w:rsidRPr="00A626FA" w:rsidRDefault="00A626FA" w:rsidP="00A626FA">
      <w:pPr>
        <w:spacing w:after="0" w:line="240" w:lineRule="auto"/>
        <w:ind w:firstLine="547"/>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г6) в отношении которых вступившим в силу решением суда установлен факт нарушения ограничений, предусмотренных </w:t>
      </w:r>
      <w:hyperlink r:id="rId13" w:anchor="dst201" w:history="1">
        <w:r w:rsidRPr="00A626FA">
          <w:rPr>
            <w:rFonts w:ascii="Times New Roman" w:eastAsia="Times New Roman" w:hAnsi="Times New Roman" w:cs="Times New Roman"/>
            <w:sz w:val="24"/>
            <w:szCs w:val="24"/>
            <w:u w:val="single"/>
            <w:lang w:eastAsia="ru-RU"/>
          </w:rPr>
          <w:t>пунктом 1 статьи 56</w:t>
        </w:r>
      </w:hyperlink>
      <w:r w:rsidRPr="00A626FA">
        <w:rPr>
          <w:rFonts w:ascii="Times New Roman" w:eastAsia="Times New Roman" w:hAnsi="Times New Roman" w:cs="Times New Roman"/>
          <w:sz w:val="24"/>
          <w:szCs w:val="24"/>
          <w:lang w:eastAsia="ru-RU"/>
        </w:rPr>
        <w:t xml:space="preserve"> настоящего Федерального закона, либо совершения действий, предусмотренных </w:t>
      </w:r>
      <w:hyperlink r:id="rId14" w:anchor="dst205" w:history="1">
        <w:r w:rsidRPr="00A626FA">
          <w:rPr>
            <w:rFonts w:ascii="Times New Roman" w:eastAsia="Times New Roman" w:hAnsi="Times New Roman" w:cs="Times New Roman"/>
            <w:sz w:val="24"/>
            <w:szCs w:val="24"/>
            <w:u w:val="single"/>
            <w:lang w:eastAsia="ru-RU"/>
          </w:rPr>
          <w:t>подпунктом "ж" пункта 7</w:t>
        </w:r>
      </w:hyperlink>
      <w:r w:rsidRPr="00A626FA">
        <w:rPr>
          <w:rFonts w:ascii="Times New Roman" w:eastAsia="Times New Roman" w:hAnsi="Times New Roman" w:cs="Times New Roman"/>
          <w:sz w:val="24"/>
          <w:szCs w:val="24"/>
          <w:lang w:eastAsia="ru-RU"/>
        </w:rPr>
        <w:t xml:space="preserve"> и </w:t>
      </w:r>
      <w:hyperlink r:id="rId15" w:anchor="dst206" w:history="1">
        <w:r w:rsidRPr="00A626FA">
          <w:rPr>
            <w:rFonts w:ascii="Times New Roman" w:eastAsia="Times New Roman" w:hAnsi="Times New Roman" w:cs="Times New Roman"/>
            <w:sz w:val="24"/>
            <w:szCs w:val="24"/>
            <w:u w:val="single"/>
            <w:lang w:eastAsia="ru-RU"/>
          </w:rPr>
          <w:t>подпунктом "ж" пункта 8 статьи 76</w:t>
        </w:r>
      </w:hyperlink>
      <w:r w:rsidRPr="00A626FA">
        <w:rPr>
          <w:rFonts w:ascii="Times New Roman" w:eastAsia="Times New Roman" w:hAnsi="Times New Roman" w:cs="Times New Roman"/>
          <w:sz w:val="24"/>
          <w:szCs w:val="24"/>
          <w:lang w:eastAsia="ru-RU"/>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626FA" w:rsidRPr="00A626FA" w:rsidRDefault="00A626FA" w:rsidP="00A626FA">
      <w:pPr>
        <w:tabs>
          <w:tab w:val="num" w:pos="567"/>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ab/>
        <w:t>г7)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w:t>
      </w:r>
      <w:r w:rsidR="00CA6A4C">
        <w:rPr>
          <w:rFonts w:ascii="Times New Roman" w:eastAsia="Times New Roman" w:hAnsi="Times New Roman" w:cs="Times New Roman"/>
          <w:sz w:val="24"/>
          <w:szCs w:val="24"/>
          <w:lang w:eastAsia="ru-RU"/>
        </w:rPr>
        <w:t>ым законом от 12.06.2002 № 67-ФЗ</w:t>
      </w:r>
      <w:r w:rsidRPr="00A626FA">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A626FA" w:rsidRPr="00A626FA" w:rsidRDefault="00A626FA" w:rsidP="00A626F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без соблюдения требований, установленных настоящим Положением.</w:t>
      </w:r>
    </w:p>
    <w:p w:rsidR="00A626FA" w:rsidRPr="00A626FA" w:rsidRDefault="00A626FA" w:rsidP="00A6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3.6. Граждане иностранных государств могут быть кандидатами в случае, если</w:t>
      </w:r>
      <w:r w:rsidR="00F12364">
        <w:rPr>
          <w:rFonts w:ascii="Times New Roman" w:eastAsia="Times New Roman" w:hAnsi="Times New Roman" w:cs="Times New Roman"/>
          <w:sz w:val="24"/>
          <w:szCs w:val="24"/>
          <w:lang w:eastAsia="ru-RU"/>
        </w:rPr>
        <w:t xml:space="preserve"> доступ граждан этих государств к </w:t>
      </w:r>
      <w:r w:rsidRPr="00A626FA">
        <w:rPr>
          <w:rFonts w:ascii="Times New Roman" w:eastAsia="Times New Roman" w:hAnsi="Times New Roman" w:cs="Times New Roman"/>
          <w:sz w:val="24"/>
          <w:szCs w:val="24"/>
          <w:lang w:eastAsia="ru-RU"/>
        </w:rPr>
        <w:t>замещению должности главы муниципального образования урегулирован международным договором Российской Федерации.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Кулаковский сельский Совет депутатов в своем решении определяет новую дату проведения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sz w:val="24"/>
          <w:szCs w:val="24"/>
          <w:lang w:eastAsia="ru-RU"/>
        </w:rPr>
        <w:t>Решение о продлении срока приема документов и переносе даты конкурса подлежит опубликованию</w:t>
      </w:r>
      <w:r w:rsidRPr="00A626FA">
        <w:rPr>
          <w:rFonts w:ascii="Times New Roman" w:eastAsia="Calibri" w:hAnsi="Times New Roman" w:cs="Times New Roman"/>
          <w:sz w:val="24"/>
          <w:szCs w:val="24"/>
        </w:rPr>
        <w:t xml:space="preserve"> </w:t>
      </w:r>
      <w:r w:rsidRPr="00A626FA">
        <w:rPr>
          <w:rFonts w:ascii="Times New Roman" w:eastAsia="Times New Roman" w:hAnsi="Times New Roman" w:cs="Times New Roman"/>
          <w:sz w:val="24"/>
          <w:szCs w:val="24"/>
          <w:lang w:eastAsia="ru-RU"/>
        </w:rPr>
        <w:t>в срок, установленный п. 1.4 настоящего Положения.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Кулаковский сельский Совет депутатов. В этом случае представительный орган в течение 30 календарных дней должен принять решение о назначении нового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ind w:firstLine="709"/>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4. Порядок проведения конкурса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b/>
          <w:sz w:val="24"/>
          <w:szCs w:val="24"/>
          <w:lang w:eastAsia="ru-RU"/>
        </w:rPr>
      </w:pPr>
      <w:bookmarkStart w:id="0" w:name="kl_0"/>
      <w:r w:rsidRPr="00A626FA">
        <w:rPr>
          <w:rFonts w:ascii="Times New Roman" w:eastAsia="Times New Roman" w:hAnsi="Times New Roman" w:cs="Times New Roman"/>
          <w:sz w:val="24"/>
          <w:szCs w:val="24"/>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626FA" w:rsidRPr="00A626FA" w:rsidRDefault="00A626FA" w:rsidP="00A626FA">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A626FA">
        <w:rPr>
          <w:rFonts w:ascii="Times New Roman" w:eastAsia="Times New Roman" w:hAnsi="Times New Roman" w:cs="Times New Roman"/>
          <w:i/>
          <w:sz w:val="24"/>
          <w:szCs w:val="24"/>
          <w:lang w:eastAsia="ru-RU"/>
        </w:rPr>
        <w:t xml:space="preserve"> </w:t>
      </w:r>
      <w:r w:rsidRPr="00A626FA">
        <w:rPr>
          <w:rFonts w:ascii="Times New Roman" w:eastAsia="Times New Roman" w:hAnsi="Times New Roman" w:cs="Times New Roman"/>
          <w:sz w:val="24"/>
          <w:szCs w:val="24"/>
          <w:lang w:eastAsia="ru-RU"/>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назначении нового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Кандидаты участвуют в конкурсе лично.</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4.3. Первый этап конкурса проводится на основе анкетных данных и представленных документов в форме собеседования.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A626FA">
        <w:rPr>
          <w:rFonts w:ascii="Times New Roman" w:eastAsia="Times New Roman" w:hAnsi="Times New Roman" w:cs="Times New Roman"/>
          <w:sz w:val="24"/>
          <w:szCs w:val="24"/>
          <w:lang w:eastAsia="ru-RU"/>
        </w:rPr>
        <w:br/>
      </w:r>
      <w:r w:rsidRPr="00A626FA">
        <w:rPr>
          <w:rFonts w:ascii="Times New Roman" w:eastAsia="Times New Roman" w:hAnsi="Times New Roman" w:cs="Times New Roman"/>
          <w:sz w:val="24"/>
          <w:szCs w:val="24"/>
          <w:lang w:eastAsia="ru-RU"/>
        </w:rPr>
        <w:lastRenderedPageBreak/>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w:t>
      </w:r>
      <w:r w:rsidR="00B36302" w:rsidRPr="00A626FA">
        <w:rPr>
          <w:rFonts w:ascii="Times New Roman" w:eastAsia="Times New Roman" w:hAnsi="Times New Roman" w:cs="Times New Roman"/>
          <w:sz w:val="24"/>
          <w:szCs w:val="24"/>
          <w:lang w:eastAsia="ru-RU"/>
        </w:rPr>
        <w:t>удостоверяется подписью</w:t>
      </w:r>
      <w:r w:rsidRPr="00A626FA">
        <w:rPr>
          <w:rFonts w:ascii="Times New Roman" w:eastAsia="Times New Roman" w:hAnsi="Times New Roman" w:cs="Times New Roman"/>
          <w:sz w:val="24"/>
          <w:szCs w:val="24"/>
          <w:lang w:eastAsia="ru-RU"/>
        </w:rPr>
        <w:t xml:space="preserve"> члена Комиссии.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4.4. На втором этапе Комиссия рассматривает Программы, представленные кандидатами в соответствии с пунктом 3.2. настоящего Положения.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4.4.1. Кандидат докладывает основные положения Программы, при этом для её презентации кандидат вправе использовать мультимедийные средства.</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4.4.2. Для изложения основных положений Программы кандидату отводится не более 20 минут.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w:t>
      </w:r>
      <w:r w:rsidR="0031515A" w:rsidRPr="00A626FA">
        <w:rPr>
          <w:rFonts w:ascii="Times New Roman" w:eastAsia="Times New Roman" w:hAnsi="Times New Roman" w:cs="Times New Roman"/>
          <w:sz w:val="24"/>
          <w:szCs w:val="24"/>
          <w:lang w:eastAsia="ru-RU"/>
        </w:rPr>
        <w:t>удостоверяется подписью</w:t>
      </w:r>
      <w:r w:rsidRPr="00A626FA">
        <w:rPr>
          <w:rFonts w:ascii="Times New Roman" w:eastAsia="Times New Roman" w:hAnsi="Times New Roman" w:cs="Times New Roman"/>
          <w:sz w:val="24"/>
          <w:szCs w:val="24"/>
          <w:lang w:eastAsia="ru-RU"/>
        </w:rPr>
        <w:t xml:space="preserve"> члена Комиссии.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A626FA" w:rsidRPr="00A626FA" w:rsidRDefault="00A626FA" w:rsidP="00A626FA">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районный Совет не позднее 2 календарных дней со дня принятия решения по итогам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A626FA">
        <w:rPr>
          <w:rFonts w:ascii="Times New Roman" w:eastAsia="Times New Roman" w:hAnsi="Times New Roman" w:cs="Times New Roman"/>
          <w:i/>
          <w:sz w:val="24"/>
          <w:szCs w:val="24"/>
          <w:lang w:eastAsia="ru-RU"/>
        </w:rPr>
        <w:t xml:space="preserve"> </w:t>
      </w:r>
      <w:r w:rsidRPr="00A626FA">
        <w:rPr>
          <w:rFonts w:ascii="Times New Roman" w:eastAsia="Times New Roman" w:hAnsi="Times New Roman" w:cs="Times New Roman"/>
          <w:sz w:val="24"/>
          <w:szCs w:val="24"/>
          <w:lang w:eastAsia="ru-RU"/>
        </w:rPr>
        <w:t>представительного органа, о дате, времени и месте заседания.</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4.8.  Если в результате проведения конкурса выявлено менее двух кандидатов, отвечающих требованиях, предъявляемым к кандидатам на должность главы</w:t>
      </w:r>
      <w:r w:rsidR="00264084">
        <w:rPr>
          <w:rFonts w:ascii="Times New Roman" w:eastAsia="Times New Roman" w:hAnsi="Times New Roman" w:cs="Times New Roman"/>
          <w:sz w:val="24"/>
          <w:szCs w:val="24"/>
          <w:lang w:eastAsia="ru-RU"/>
        </w:rPr>
        <w:t xml:space="preserve"> муниципального образования, и </w:t>
      </w:r>
      <w:r w:rsidRPr="00A626FA">
        <w:rPr>
          <w:rFonts w:ascii="Times New Roman" w:eastAsia="Times New Roman" w:hAnsi="Times New Roman" w:cs="Times New Roman"/>
          <w:sz w:val="24"/>
          <w:szCs w:val="24"/>
          <w:lang w:eastAsia="ru-RU"/>
        </w:rPr>
        <w:t xml:space="preserve">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назначении нового конкурса. </w:t>
      </w:r>
    </w:p>
    <w:p w:rsidR="00A626FA" w:rsidRPr="00A626FA" w:rsidRDefault="00A626FA" w:rsidP="00A626FA">
      <w:pPr>
        <w:widowControl w:val="0"/>
        <w:spacing w:after="0" w:line="240" w:lineRule="auto"/>
        <w:ind w:firstLine="709"/>
        <w:jc w:val="both"/>
        <w:rPr>
          <w:rFonts w:ascii="Times New Roman" w:eastAsia="Times New Roman" w:hAnsi="Times New Roman" w:cs="Times New Roman"/>
          <w:sz w:val="24"/>
          <w:szCs w:val="24"/>
          <w:lang w:eastAsia="ru-RU"/>
        </w:rPr>
      </w:pPr>
    </w:p>
    <w:p w:rsidR="00A626FA" w:rsidRPr="00A626FA" w:rsidRDefault="00A626FA" w:rsidP="00A626FA">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sectPr w:rsidR="00A626FA" w:rsidRPr="00A626FA" w:rsidSect="009E72EF">
          <w:pgSz w:w="11906" w:h="16838"/>
          <w:pgMar w:top="567" w:right="851" w:bottom="1134" w:left="1701" w:header="709" w:footer="709" w:gutter="0"/>
          <w:pgNumType w:start="1"/>
          <w:cols w:space="708"/>
          <w:titlePg/>
          <w:docGrid w:linePitch="381"/>
        </w:sect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Приложение № 1</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к Положению о порядке проведения</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конкурса по отбору кандидатов на должность</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Главы Кулаковского сельсовета</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Мотыгинского района 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В 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(наименование конкурсной комиссии)</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4"/>
          <w:lang w:eastAsia="ru-RU"/>
        </w:rPr>
      </w:pPr>
      <w:r w:rsidRPr="00A626FA">
        <w:rPr>
          <w:rFonts w:ascii="Times New Roman" w:eastAsia="Times New Roman" w:hAnsi="Times New Roman" w:cs="Times New Roman"/>
          <w:b/>
          <w:sz w:val="24"/>
          <w:szCs w:val="24"/>
          <w:lang w:eastAsia="ru-RU"/>
        </w:rPr>
        <w:t>Заявление</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Я, ________________________________________________________, </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(фамилия, имя, отчество)</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желаю принять участие в конкурсе по отбору кандидатов на должность Главы Кулаковского сельсовета Мотыгинского района 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не ограничен в дееспособности, непогашенных судимостей не имею,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Мне известно, что исполнение должностных обязанностей Главы Кулаковского сельсовет Мотыгинского района Красноярского края</w:t>
      </w:r>
      <w:r w:rsidRPr="00A626FA">
        <w:rPr>
          <w:rFonts w:ascii="Times New Roman" w:eastAsia="Times New Roman" w:hAnsi="Times New Roman" w:cs="Times New Roman"/>
          <w:i/>
          <w:sz w:val="24"/>
          <w:szCs w:val="24"/>
          <w:lang w:eastAsia="ru-RU"/>
        </w:rPr>
        <w:t xml:space="preserve"> </w:t>
      </w:r>
      <w:r w:rsidRPr="00A626FA">
        <w:rPr>
          <w:rFonts w:ascii="Times New Roman" w:eastAsia="Times New Roman" w:hAnsi="Times New Roman" w:cs="Times New Roman"/>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Даю согласие на обработку, хранение и размещение представленных мной персональных данных.</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   (дата)</w:t>
      </w:r>
      <w:r w:rsidRPr="00A626FA">
        <w:rPr>
          <w:rFonts w:ascii="Times New Roman" w:eastAsia="Times New Roman" w:hAnsi="Times New Roman" w:cs="Times New Roman"/>
          <w:sz w:val="24"/>
          <w:szCs w:val="24"/>
          <w:lang w:eastAsia="ru-RU"/>
        </w:rPr>
        <w:tab/>
      </w:r>
      <w:r w:rsidRPr="00A626FA">
        <w:rPr>
          <w:rFonts w:ascii="Times New Roman" w:eastAsia="Times New Roman" w:hAnsi="Times New Roman" w:cs="Times New Roman"/>
          <w:sz w:val="24"/>
          <w:szCs w:val="24"/>
          <w:lang w:eastAsia="ru-RU"/>
        </w:rPr>
        <w:tab/>
        <w:t xml:space="preserve">                                    _________________</w:t>
      </w:r>
      <w:r w:rsidRPr="00A626FA">
        <w:rPr>
          <w:rFonts w:ascii="Times New Roman" w:eastAsia="Times New Roman" w:hAnsi="Times New Roman" w:cs="Times New Roman"/>
          <w:sz w:val="24"/>
          <w:szCs w:val="24"/>
          <w:lang w:eastAsia="ru-RU"/>
        </w:rPr>
        <w:tab/>
        <w:t>(подпись)</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Приложение № 2</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к Положению</w:t>
      </w:r>
      <w:r w:rsidRPr="00A626FA">
        <w:rPr>
          <w:rFonts w:ascii="Times New Roman" w:eastAsia="Times New Roman" w:hAnsi="Times New Roman" w:cs="Times New Roman"/>
          <w:sz w:val="28"/>
          <w:szCs w:val="28"/>
          <w:lang w:eastAsia="ru-RU"/>
        </w:rPr>
        <w:t xml:space="preserve"> </w:t>
      </w:r>
      <w:r w:rsidRPr="00A626FA">
        <w:rPr>
          <w:rFonts w:ascii="Times New Roman" w:eastAsia="Times New Roman" w:hAnsi="Times New Roman" w:cs="Times New Roman"/>
          <w:sz w:val="24"/>
          <w:szCs w:val="24"/>
          <w:lang w:eastAsia="ru-RU"/>
        </w:rPr>
        <w:t>о порядке проведения</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конкурса по отбору кандидатов на должность</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Главы Кулаковского сельсовета</w:t>
      </w: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Мотыгинского района 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right"/>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w:t>
      </w:r>
    </w:p>
    <w:p w:rsidR="00A626FA" w:rsidRPr="00A626FA" w:rsidRDefault="00A626FA" w:rsidP="00A626FA">
      <w:pPr>
        <w:widowControl w:val="0"/>
        <w:spacing w:after="0" w:line="240" w:lineRule="auto"/>
        <w:jc w:val="both"/>
        <w:rPr>
          <w:rFonts w:ascii="Times New Roman" w:eastAsia="Times New Roman" w:hAnsi="Times New Roman" w:cs="Times New Roman"/>
          <w:b/>
          <w:sz w:val="28"/>
          <w:szCs w:val="28"/>
          <w:lang w:eastAsia="ru-RU"/>
        </w:rPr>
      </w:pP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8"/>
          <w:lang w:eastAsia="ru-RU"/>
        </w:rPr>
      </w:pPr>
      <w:r w:rsidRPr="00A626FA">
        <w:rPr>
          <w:rFonts w:ascii="Times New Roman" w:eastAsia="Times New Roman" w:hAnsi="Times New Roman" w:cs="Times New Roman"/>
          <w:b/>
          <w:sz w:val="24"/>
          <w:szCs w:val="28"/>
          <w:lang w:eastAsia="ru-RU"/>
        </w:rPr>
        <w:t>АНКЕТА</w:t>
      </w: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8"/>
          <w:lang w:eastAsia="ru-RU"/>
        </w:rPr>
      </w:pPr>
      <w:r w:rsidRPr="00A626FA">
        <w:rPr>
          <w:rFonts w:ascii="Times New Roman" w:eastAsia="Times New Roman" w:hAnsi="Times New Roman" w:cs="Times New Roman"/>
          <w:b/>
          <w:sz w:val="24"/>
          <w:szCs w:val="28"/>
          <w:lang w:eastAsia="ru-RU"/>
        </w:rPr>
        <w:t>участника конкурса по отбору кандидатов на должность</w:t>
      </w: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8"/>
          <w:lang w:eastAsia="ru-RU"/>
        </w:rPr>
      </w:pPr>
      <w:r w:rsidRPr="00A626FA">
        <w:rPr>
          <w:rFonts w:ascii="Times New Roman" w:eastAsia="Times New Roman" w:hAnsi="Times New Roman" w:cs="Times New Roman"/>
          <w:b/>
          <w:sz w:val="24"/>
          <w:szCs w:val="28"/>
          <w:lang w:eastAsia="ru-RU"/>
        </w:rPr>
        <w:t>Главы Кулаковского сельсовета Мотыгинского района</w:t>
      </w:r>
    </w:p>
    <w:p w:rsidR="00A626FA" w:rsidRPr="00A626FA" w:rsidRDefault="00A626FA" w:rsidP="00A626FA">
      <w:pPr>
        <w:widowControl w:val="0"/>
        <w:spacing w:after="0" w:line="240" w:lineRule="auto"/>
        <w:jc w:val="center"/>
        <w:rPr>
          <w:rFonts w:ascii="Times New Roman" w:eastAsia="Times New Roman" w:hAnsi="Times New Roman" w:cs="Times New Roman"/>
          <w:b/>
          <w:sz w:val="24"/>
          <w:szCs w:val="28"/>
          <w:lang w:eastAsia="ru-RU"/>
        </w:rPr>
      </w:pPr>
      <w:r w:rsidRPr="00A626FA">
        <w:rPr>
          <w:rFonts w:ascii="Times New Roman" w:eastAsia="Times New Roman" w:hAnsi="Times New Roman" w:cs="Times New Roman"/>
          <w:b/>
          <w:sz w:val="24"/>
          <w:szCs w:val="28"/>
          <w:lang w:eastAsia="ru-RU"/>
        </w:rPr>
        <w:t>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b/>
          <w:bCs/>
          <w:i/>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364"/>
        <w:gridCol w:w="1082"/>
        <w:gridCol w:w="36"/>
        <w:gridCol w:w="5634"/>
        <w:gridCol w:w="292"/>
        <w:gridCol w:w="2118"/>
      </w:tblGrid>
      <w:tr w:rsidR="00A626FA" w:rsidRPr="00A626FA" w:rsidTr="00A626FA">
        <w:trPr>
          <w:cantSplit/>
          <w:trHeight w:val="1000"/>
        </w:trPr>
        <w:tc>
          <w:tcPr>
            <w:tcW w:w="7408" w:type="dxa"/>
            <w:gridSpan w:val="5"/>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Место</w:t>
            </w:r>
          </w:p>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для</w:t>
            </w:r>
          </w:p>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фотографии</w:t>
            </w:r>
          </w:p>
        </w:tc>
      </w:tr>
      <w:tr w:rsidR="00A626FA" w:rsidRPr="00A626FA" w:rsidTr="00A626FA">
        <w:trPr>
          <w:cantSplit/>
          <w:trHeight w:val="421"/>
        </w:trPr>
        <w:tc>
          <w:tcPr>
            <w:tcW w:w="364" w:type="dxa"/>
            <w:vAlign w:val="bottom"/>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w:t>
            </w:r>
          </w:p>
        </w:tc>
        <w:tc>
          <w:tcPr>
            <w:tcW w:w="1118" w:type="dxa"/>
            <w:gridSpan w:val="2"/>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Height w:val="414"/>
        </w:trPr>
        <w:tc>
          <w:tcPr>
            <w:tcW w:w="364"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082"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Имя</w:t>
            </w:r>
          </w:p>
        </w:tc>
        <w:tc>
          <w:tcPr>
            <w:tcW w:w="5670" w:type="dxa"/>
            <w:gridSpan w:val="2"/>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Height w:val="420"/>
        </w:trPr>
        <w:tc>
          <w:tcPr>
            <w:tcW w:w="364"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118" w:type="dxa"/>
            <w:gridSpan w:val="2"/>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409"/>
      </w:tblGrid>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Направление подготовки или специальность по диплому. Квалификация по диплому</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626FA">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7. Какими иностранными языками и языками народов Российской Федерации владеете и в </w:t>
            </w:r>
            <w:r w:rsidRPr="00A626FA">
              <w:rPr>
                <w:rFonts w:ascii="Times New Roman" w:eastAsia="Times New Roman" w:hAnsi="Times New Roman" w:cs="Times New Roman"/>
                <w:sz w:val="24"/>
                <w:szCs w:val="24"/>
                <w:lang w:eastAsia="ru-RU"/>
              </w:rPr>
              <w:lastRenderedPageBreak/>
              <w:t>какой степени (читаете и переводите со словарем, читаете и можете объясняться, владеете свободно)</w:t>
            </w: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nil"/>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top w:val="single" w:sz="4" w:space="0" w:color="auto"/>
              <w:left w:val="single" w:sz="4" w:space="0" w:color="auto"/>
              <w:bottom w:val="nil"/>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9. Были ли Вы судимы, когда и за что? </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5117" w:type="dxa"/>
            <w:tcBorders>
              <w:top w:val="single" w:sz="4" w:space="0" w:color="auto"/>
              <w:left w:val="nil"/>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A626FA" w:rsidRPr="00A626FA" w:rsidTr="00A626FA">
        <w:trPr>
          <w:cantSplit/>
        </w:trPr>
        <w:tc>
          <w:tcPr>
            <w:tcW w:w="2580" w:type="dxa"/>
            <w:gridSpan w:val="2"/>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Занимаемая должность с указанием</w:t>
            </w:r>
            <w:r w:rsidRPr="00A626FA">
              <w:rPr>
                <w:rFonts w:ascii="Times New Roman" w:eastAsia="Times New Roman" w:hAnsi="Times New Roman" w:cs="Times New Roman"/>
                <w:sz w:val="24"/>
                <w:szCs w:val="24"/>
                <w:lang w:eastAsia="ru-RU"/>
              </w:rP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Адрес организации (в т.ч. за границей)</w:t>
            </w: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поступ</w:t>
            </w:r>
            <w:r w:rsidRPr="00A626FA">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i/>
          <w:sz w:val="24"/>
          <w:szCs w:val="24"/>
          <w:lang w:eastAsia="ru-RU"/>
        </w:rPr>
      </w:pPr>
      <w:r w:rsidRPr="00A626FA">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12. Государственные награды, иные награды и знаки отличия</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13. Ваши близкие родственники (отец, мать, братья, сестры и дети), а также муж (жена), в том числе бывшие. </w:t>
      </w:r>
      <w:r w:rsidRPr="00A626FA">
        <w:rPr>
          <w:rFonts w:ascii="Times New Roman" w:eastAsia="Times New Roman" w:hAnsi="Times New Roman" w:cs="Times New Roman"/>
          <w:i/>
          <w:sz w:val="24"/>
          <w:szCs w:val="24"/>
          <w:lang w:eastAsia="ru-RU"/>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126"/>
        <w:gridCol w:w="1559"/>
        <w:gridCol w:w="2268"/>
        <w:gridCol w:w="2127"/>
      </w:tblGrid>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Фамилия, </w:t>
            </w:r>
            <w:r w:rsidR="0031515A" w:rsidRPr="00A626FA">
              <w:rPr>
                <w:rFonts w:ascii="Times New Roman" w:eastAsia="Times New Roman" w:hAnsi="Times New Roman" w:cs="Times New Roman"/>
                <w:sz w:val="24"/>
                <w:szCs w:val="24"/>
                <w:lang w:eastAsia="ru-RU"/>
              </w:rPr>
              <w:t>имя, 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127"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r w:rsidR="00A626FA" w:rsidRPr="00A626FA" w:rsidTr="00A626FA">
        <w:trPr>
          <w:cantSplit/>
        </w:trPr>
        <w:tc>
          <w:tcPr>
            <w:tcW w:w="144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autoSpaceDE w:val="0"/>
              <w:autoSpaceDN w:val="0"/>
              <w:spacing w:after="0" w:line="240" w:lineRule="auto"/>
              <w:jc w:val="both"/>
              <w:rPr>
                <w:rFonts w:ascii="Times New Roman" w:eastAsia="Times New Roman" w:hAnsi="Times New Roman" w:cs="Times New Roman"/>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Фамилия, </w:t>
            </w:r>
            <w:bookmarkStart w:id="1" w:name="_GoBack"/>
            <w:bookmarkEnd w:id="1"/>
            <w:r w:rsidR="0031515A" w:rsidRPr="00A626FA">
              <w:rPr>
                <w:rFonts w:ascii="Times New Roman" w:eastAsia="Times New Roman" w:hAnsi="Times New Roman" w:cs="Times New Roman"/>
                <w:sz w:val="24"/>
                <w:szCs w:val="24"/>
                <w:lang w:eastAsia="ru-RU"/>
              </w:rPr>
              <w:t>имя, 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 какого времени проживают за границей</w:t>
            </w:r>
          </w:p>
        </w:tc>
        <w:tc>
          <w:tcPr>
            <w:tcW w:w="193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Примечание</w:t>
            </w:r>
          </w:p>
        </w:tc>
      </w:tr>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46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15. Пребывание за границей.</w:t>
      </w:r>
    </w:p>
    <w:p w:rsidR="00A626FA" w:rsidRPr="00A626FA" w:rsidRDefault="00A626FA" w:rsidP="00A626FA">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pBdr>
          <w:top w:val="single" w:sz="4" w:space="0" w:color="auto"/>
        </w:pBdr>
        <w:tabs>
          <w:tab w:val="left" w:pos="8505"/>
        </w:tabs>
        <w:spacing w:after="0" w:line="240" w:lineRule="auto"/>
        <w:jc w:val="both"/>
        <w:rPr>
          <w:rFonts w:ascii="Times New Roman" w:eastAsia="Times New Roman" w:hAnsi="Times New Roman" w:cs="Times New Roman"/>
          <w:sz w:val="2"/>
          <w:szCs w:val="2"/>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24"/>
      </w:tblGrid>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Страна пребывания</w:t>
            </w:r>
          </w:p>
        </w:tc>
        <w:tc>
          <w:tcPr>
            <w:tcW w:w="4724"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Цель пребывания</w:t>
            </w:r>
          </w:p>
        </w:tc>
      </w:tr>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18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16. Отношение к воинской обязанности и воинское звание.</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17. Домашний адрес </w:t>
      </w:r>
      <w:r w:rsidRPr="00A626FA">
        <w:rPr>
          <w:rFonts w:ascii="Times New Roman" w:eastAsia="Times New Roman" w:hAnsi="Times New Roman" w:cs="Times New Roman"/>
          <w:i/>
          <w:sz w:val="24"/>
          <w:szCs w:val="24"/>
          <w:lang w:eastAsia="ru-RU"/>
        </w:rPr>
        <w:t>(адрес регистрации, фактического проживания)</w:t>
      </w:r>
      <w:r w:rsidRPr="00A626FA">
        <w:rPr>
          <w:rFonts w:ascii="Times New Roman" w:eastAsia="Times New Roman" w:hAnsi="Times New Roman" w:cs="Times New Roman"/>
          <w:sz w:val="24"/>
          <w:szCs w:val="24"/>
          <w:lang w:eastAsia="ru-RU"/>
        </w:rPr>
        <w:t xml:space="preserve">, номер телефона </w:t>
      </w:r>
      <w:r w:rsidRPr="00A626FA">
        <w:rPr>
          <w:rFonts w:ascii="Times New Roman" w:eastAsia="Times New Roman" w:hAnsi="Times New Roman" w:cs="Times New Roman"/>
          <w:i/>
          <w:sz w:val="24"/>
          <w:szCs w:val="24"/>
          <w:lang w:eastAsia="ru-RU"/>
        </w:rPr>
        <w:t>(либо иной вид связи)</w:t>
      </w:r>
      <w:r w:rsidRPr="00A626FA">
        <w:rPr>
          <w:rFonts w:ascii="Times New Roman" w:eastAsia="Times New Roman" w:hAnsi="Times New Roman" w:cs="Times New Roman"/>
          <w:sz w:val="24"/>
          <w:szCs w:val="24"/>
          <w:lang w:eastAsia="ru-RU"/>
        </w:rPr>
        <w:t>.</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i/>
          <w:sz w:val="24"/>
          <w:szCs w:val="24"/>
          <w:lang w:eastAsia="ru-RU"/>
        </w:rPr>
      </w:pPr>
      <w:r w:rsidRPr="00A626FA">
        <w:rPr>
          <w:rFonts w:ascii="Times New Roman" w:eastAsia="Times New Roman" w:hAnsi="Times New Roman" w:cs="Times New Roman"/>
          <w:sz w:val="24"/>
          <w:szCs w:val="24"/>
          <w:lang w:eastAsia="ru-RU"/>
        </w:rPr>
        <w:t xml:space="preserve">18. Паспорт или документ, его заменяющий </w:t>
      </w:r>
      <w:r w:rsidRPr="00A626FA">
        <w:rPr>
          <w:rFonts w:ascii="Times New Roman" w:eastAsia="Times New Roman" w:hAnsi="Times New Roman" w:cs="Times New Roman"/>
          <w:i/>
          <w:sz w:val="24"/>
          <w:szCs w:val="24"/>
          <w:lang w:eastAsia="ru-RU"/>
        </w:rPr>
        <w:t>(серия, номер, кем и когда выдан).</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i/>
          <w:sz w:val="24"/>
          <w:szCs w:val="24"/>
          <w:lang w:eastAsia="ru-RU"/>
        </w:rPr>
      </w:pP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19. Наличие заграничного паспорта </w:t>
      </w:r>
      <w:r w:rsidRPr="00A626FA">
        <w:rPr>
          <w:rFonts w:ascii="Times New Roman" w:eastAsia="Times New Roman" w:hAnsi="Times New Roman" w:cs="Times New Roman"/>
          <w:i/>
          <w:sz w:val="24"/>
          <w:szCs w:val="24"/>
          <w:lang w:eastAsia="ru-RU"/>
        </w:rPr>
        <w:t>(серия, номер, кем и когда выдан)</w:t>
      </w:r>
      <w:r w:rsidRPr="00A626FA">
        <w:rPr>
          <w:rFonts w:ascii="Times New Roman" w:eastAsia="Times New Roman" w:hAnsi="Times New Roman" w:cs="Times New Roman"/>
          <w:sz w:val="24"/>
          <w:szCs w:val="24"/>
          <w:lang w:eastAsia="ru-RU"/>
        </w:rPr>
        <w:t>.</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20. Номер страхового свидетельства обязательного пенсионного страхования </w:t>
      </w:r>
      <w:r w:rsidRPr="00A626FA">
        <w:rPr>
          <w:rFonts w:ascii="Times New Roman" w:eastAsia="Times New Roman" w:hAnsi="Times New Roman" w:cs="Times New Roman"/>
          <w:i/>
          <w:sz w:val="24"/>
          <w:szCs w:val="24"/>
          <w:lang w:eastAsia="ru-RU"/>
        </w:rPr>
        <w:t>(если имеется)</w:t>
      </w:r>
      <w:r w:rsidRPr="00A626FA">
        <w:rPr>
          <w:rFonts w:ascii="Times New Roman" w:eastAsia="Times New Roman" w:hAnsi="Times New Roman" w:cs="Times New Roman"/>
          <w:sz w:val="24"/>
          <w:szCs w:val="24"/>
          <w:lang w:eastAsia="ru-RU"/>
        </w:rPr>
        <w:t>.</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21. ИНН </w:t>
      </w:r>
      <w:r w:rsidRPr="00A626FA">
        <w:rPr>
          <w:rFonts w:ascii="Times New Roman" w:eastAsia="Times New Roman" w:hAnsi="Times New Roman" w:cs="Times New Roman"/>
          <w:i/>
          <w:sz w:val="24"/>
          <w:szCs w:val="24"/>
          <w:lang w:eastAsia="ru-RU"/>
        </w:rPr>
        <w:t>(если имеется)</w:t>
      </w:r>
      <w:r w:rsidRPr="00A626FA">
        <w:rPr>
          <w:rFonts w:ascii="Times New Roman" w:eastAsia="Times New Roman" w:hAnsi="Times New Roman" w:cs="Times New Roman"/>
          <w:sz w:val="24"/>
          <w:szCs w:val="24"/>
          <w:lang w:eastAsia="ru-RU"/>
        </w:rPr>
        <w:t>.</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 </w:t>
      </w:r>
      <w:r w:rsidRPr="00A626FA">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665"/>
        <w:gridCol w:w="1800"/>
        <w:gridCol w:w="1260"/>
        <w:gridCol w:w="1938"/>
      </w:tblGrid>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26FA">
              <w:rPr>
                <w:rFonts w:ascii="Times New Roman" w:eastAsia="Times New Roman" w:hAnsi="Times New Roman" w:cs="Times New Roman"/>
                <w:sz w:val="24"/>
                <w:szCs w:val="24"/>
                <w:lang w:eastAsia="ru-RU"/>
              </w:rPr>
              <w:t>Собственник недвижимого имущества (</w:t>
            </w:r>
            <w:r w:rsidRPr="00A626FA">
              <w:rPr>
                <w:rFonts w:ascii="Times New Roman" w:eastAsia="Times New Roman" w:hAnsi="Times New Roman" w:cs="Times New Roman"/>
                <w:i/>
                <w:sz w:val="24"/>
                <w:szCs w:val="24"/>
                <w:lang w:eastAsia="ru-RU"/>
              </w:rPr>
              <w:t>для долевой собственности указывается доля лица)</w:t>
            </w:r>
          </w:p>
        </w:tc>
        <w:tc>
          <w:tcPr>
            <w:tcW w:w="1665"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Площадь</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объекта</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имущества</w:t>
            </w:r>
          </w:p>
        </w:tc>
        <w:tc>
          <w:tcPr>
            <w:tcW w:w="1938"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Источники средств, за счет которых</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приобретено имущество</w:t>
            </w: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кандидат</w:t>
            </w:r>
          </w:p>
        </w:tc>
        <w:tc>
          <w:tcPr>
            <w:tcW w:w="16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супруг (супруга)</w:t>
            </w:r>
          </w:p>
        </w:tc>
        <w:tc>
          <w:tcPr>
            <w:tcW w:w="16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несовершеннолетние дети</w:t>
            </w:r>
          </w:p>
        </w:tc>
        <w:tc>
          <w:tcPr>
            <w:tcW w:w="16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26FA">
        <w:rPr>
          <w:rFonts w:ascii="Times New Roman" w:eastAsia="Times New Roman" w:hAnsi="Times New Roman" w:cs="Times New Roman"/>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A626FA">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565"/>
        <w:gridCol w:w="2160"/>
        <w:gridCol w:w="1938"/>
      </w:tblGrid>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Субъект</w:t>
            </w:r>
          </w:p>
          <w:p w:rsidR="00A626FA" w:rsidRPr="00A626FA" w:rsidRDefault="00A626FA" w:rsidP="00A626F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Объекты прав</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w:t>
            </w:r>
            <w:r w:rsidRPr="00A626FA">
              <w:rPr>
                <w:rFonts w:ascii="Times New Roman" w:eastAsia="Times New Roman" w:hAnsi="Times New Roman" w:cs="Times New Roman"/>
                <w:i/>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Наименование иностранного банка, страна нахождения банка </w:t>
            </w: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Остаток средств либо объем средств</w:t>
            </w:r>
            <w:r w:rsidRPr="00A626FA">
              <w:rPr>
                <w:rFonts w:ascii="Times New Roman" w:eastAsia="Times New Roman" w:hAnsi="Times New Roman" w:cs="Times New Roman"/>
                <w:sz w:val="18"/>
                <w:szCs w:val="18"/>
                <w:lang w:eastAsia="ru-RU"/>
              </w:rPr>
              <w:t xml:space="preserve"> </w:t>
            </w:r>
            <w:r w:rsidRPr="00A626FA">
              <w:rPr>
                <w:rFonts w:ascii="Times New Roman" w:eastAsia="Times New Roman" w:hAnsi="Times New Roman" w:cs="Times New Roman"/>
                <w:i/>
                <w:sz w:val="24"/>
                <w:szCs w:val="24"/>
                <w:lang w:eastAsia="ru-RU"/>
              </w:rPr>
              <w:t>(</w:t>
            </w:r>
            <w:r w:rsidRPr="00A626FA">
              <w:rPr>
                <w:rFonts w:ascii="Times New Roman" w:eastAsia="Times New Roman" w:hAnsi="Times New Roman" w:cs="Times New Roman"/>
                <w:i/>
                <w:sz w:val="20"/>
                <w:szCs w:val="20"/>
                <w:lang w:eastAsia="ru-RU"/>
              </w:rPr>
              <w:t>указывается в рублях по курсу Центрального банка Российской Федерации на дату предоставления сведений</w:t>
            </w:r>
            <w:r w:rsidRPr="00A626FA">
              <w:rPr>
                <w:rFonts w:ascii="Times New Roman" w:eastAsia="Times New Roman" w:hAnsi="Times New Roman" w:cs="Times New Roman"/>
                <w:i/>
                <w:sz w:val="24"/>
                <w:szCs w:val="24"/>
                <w:lang w:eastAsia="ru-RU"/>
              </w:rPr>
              <w:t>)</w:t>
            </w: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кандидат</w:t>
            </w:r>
          </w:p>
        </w:tc>
        <w:tc>
          <w:tcPr>
            <w:tcW w:w="25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супруг (супруга)</w:t>
            </w:r>
          </w:p>
        </w:tc>
        <w:tc>
          <w:tcPr>
            <w:tcW w:w="25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rPr>
          <w:cantSplit/>
        </w:trPr>
        <w:tc>
          <w:tcPr>
            <w:tcW w:w="2863" w:type="dxa"/>
            <w:tcBorders>
              <w:top w:val="single" w:sz="4" w:space="0" w:color="auto"/>
              <w:left w:val="single" w:sz="4" w:space="0" w:color="auto"/>
              <w:bottom w:val="single" w:sz="4" w:space="0" w:color="auto"/>
              <w:right w:val="single" w:sz="4" w:space="0" w:color="auto"/>
            </w:tcBorders>
            <w:vAlign w:val="center"/>
          </w:tcPr>
          <w:p w:rsidR="00A626FA" w:rsidRPr="00A626FA" w:rsidRDefault="00A626FA" w:rsidP="00A626FA">
            <w:pPr>
              <w:widowControl w:val="0"/>
              <w:spacing w:after="0" w:line="240" w:lineRule="auto"/>
              <w:jc w:val="center"/>
              <w:rPr>
                <w:rFonts w:ascii="Times New Roman" w:eastAsia="Times New Roman" w:hAnsi="Times New Roman" w:cs="Times New Roman"/>
                <w:sz w:val="24"/>
                <w:szCs w:val="24"/>
                <w:lang w:eastAsia="ru-RU"/>
              </w:rPr>
            </w:pPr>
            <w:r w:rsidRPr="00A626FA">
              <w:rPr>
                <w:rFonts w:ascii="Times New Roman" w:eastAsia="Times New Roman" w:hAnsi="Times New Roman" w:cs="Times New Roman"/>
                <w:i/>
                <w:sz w:val="24"/>
                <w:szCs w:val="24"/>
                <w:lang w:eastAsia="ru-RU"/>
              </w:rPr>
              <w:t>несовершеннолетние дети</w:t>
            </w:r>
          </w:p>
        </w:tc>
        <w:tc>
          <w:tcPr>
            <w:tcW w:w="2565"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24. Дополнительные сведения (участие в выборных представительных органах, другая информация, которую желаете сообщить о себе) </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lastRenderedPageBreak/>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_____________________________________________________________________________</w:t>
      </w:r>
    </w:p>
    <w:p w:rsidR="00A626FA" w:rsidRPr="00A626FA" w:rsidRDefault="00A626FA" w:rsidP="00A626FA">
      <w:pPr>
        <w:widowControl w:val="0"/>
        <w:spacing w:after="0" w:line="240" w:lineRule="auto"/>
        <w:jc w:val="both"/>
        <w:rPr>
          <w:rFonts w:ascii="Times New Roman" w:eastAsia="Times New Roman" w:hAnsi="Times New Roman" w:cs="Times New Roman"/>
          <w:sz w:val="2"/>
          <w:szCs w:val="2"/>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2092"/>
        <w:gridCol w:w="3690"/>
      </w:tblGrid>
      <w:tr w:rsidR="00A626FA" w:rsidRPr="00A626FA" w:rsidTr="00A626FA">
        <w:tc>
          <w:tcPr>
            <w:tcW w:w="170"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84"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6"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092" w:type="dxa"/>
            <w:vAlign w:val="bottom"/>
          </w:tcPr>
          <w:p w:rsidR="00A626FA" w:rsidRPr="00A626FA" w:rsidRDefault="00A626FA" w:rsidP="00A626FA">
            <w:pPr>
              <w:widowControl w:val="0"/>
              <w:tabs>
                <w:tab w:val="left" w:pos="3270"/>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г. Подпись</w:t>
            </w:r>
          </w:p>
        </w:tc>
        <w:tc>
          <w:tcPr>
            <w:tcW w:w="3690"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2013" w:type="dxa"/>
            <w:gridSpan w:val="4"/>
            <w:vAlign w:val="center"/>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М.П.</w:t>
            </w:r>
          </w:p>
        </w:tc>
        <w:tc>
          <w:tcPr>
            <w:tcW w:w="7375" w:type="dxa"/>
            <w:gridSpan w:val="5"/>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A626FA" w:rsidRPr="00A626FA" w:rsidTr="00A626FA">
        <w:trPr>
          <w:cantSplit/>
        </w:trPr>
        <w:tc>
          <w:tcPr>
            <w:tcW w:w="170"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84"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6" w:type="dxa"/>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675" w:type="dxa"/>
            <w:vAlign w:val="bottom"/>
          </w:tcPr>
          <w:p w:rsidR="00A626FA" w:rsidRPr="00A626FA" w:rsidRDefault="00A626FA" w:rsidP="00A626FA">
            <w:pPr>
              <w:widowControl w:val="0"/>
              <w:tabs>
                <w:tab w:val="left" w:pos="3270"/>
              </w:tabs>
              <w:spacing w:after="0" w:line="240" w:lineRule="auto"/>
              <w:jc w:val="both"/>
              <w:rPr>
                <w:rFonts w:ascii="Times New Roman" w:eastAsia="Times New Roman" w:hAnsi="Times New Roman" w:cs="Times New Roman"/>
                <w:sz w:val="24"/>
                <w:szCs w:val="24"/>
                <w:lang w:eastAsia="ru-RU"/>
              </w:rPr>
            </w:pPr>
            <w:r w:rsidRPr="00A626FA">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r>
      <w:tr w:rsidR="00A626FA" w:rsidRPr="00A626FA" w:rsidTr="00A626FA">
        <w:tc>
          <w:tcPr>
            <w:tcW w:w="170"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5"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284"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1669"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426"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317" w:type="dxa"/>
          </w:tcPr>
          <w:p w:rsidR="00A626FA" w:rsidRPr="00A626FA" w:rsidRDefault="00A626FA" w:rsidP="00A626FA">
            <w:pPr>
              <w:widowControl w:val="0"/>
              <w:spacing w:after="0" w:line="240" w:lineRule="auto"/>
              <w:jc w:val="both"/>
              <w:rPr>
                <w:rFonts w:ascii="Times New Roman" w:eastAsia="Times New Roman" w:hAnsi="Times New Roman" w:cs="Times New Roman"/>
                <w:sz w:val="24"/>
                <w:szCs w:val="24"/>
                <w:lang w:eastAsia="ru-RU"/>
              </w:rPr>
            </w:pPr>
          </w:p>
        </w:tc>
        <w:tc>
          <w:tcPr>
            <w:tcW w:w="675" w:type="dxa"/>
          </w:tcPr>
          <w:p w:rsidR="00A626FA" w:rsidRPr="00A626FA" w:rsidRDefault="00A626FA" w:rsidP="00A626FA">
            <w:pPr>
              <w:widowControl w:val="0"/>
              <w:tabs>
                <w:tab w:val="left" w:pos="3270"/>
              </w:tabs>
              <w:spacing w:after="0" w:line="240" w:lineRule="auto"/>
              <w:jc w:val="both"/>
              <w:rPr>
                <w:rFonts w:ascii="Times New Roman" w:eastAsia="Times New Roman" w:hAnsi="Times New Roman" w:cs="Times New Roman"/>
                <w:sz w:val="24"/>
                <w:szCs w:val="24"/>
                <w:lang w:eastAsia="ru-RU"/>
              </w:rPr>
            </w:pPr>
          </w:p>
        </w:tc>
        <w:tc>
          <w:tcPr>
            <w:tcW w:w="5602" w:type="dxa"/>
            <w:gridSpan w:val="2"/>
          </w:tcPr>
          <w:p w:rsidR="00A626FA" w:rsidRPr="00A626FA" w:rsidRDefault="00A626FA" w:rsidP="00A626FA">
            <w:pPr>
              <w:widowControl w:val="0"/>
              <w:spacing w:after="0" w:line="240" w:lineRule="auto"/>
              <w:jc w:val="both"/>
              <w:rPr>
                <w:rFonts w:ascii="Times New Roman" w:eastAsia="Times New Roman" w:hAnsi="Times New Roman" w:cs="Times New Roman"/>
                <w:i/>
                <w:sz w:val="24"/>
                <w:szCs w:val="24"/>
                <w:lang w:eastAsia="ru-RU"/>
              </w:rPr>
            </w:pPr>
            <w:r w:rsidRPr="00A626FA">
              <w:rPr>
                <w:rFonts w:ascii="Times New Roman" w:eastAsia="Times New Roman" w:hAnsi="Times New Roman" w:cs="Times New Roman"/>
                <w:i/>
                <w:sz w:val="24"/>
                <w:szCs w:val="24"/>
                <w:lang w:eastAsia="ru-RU"/>
              </w:rPr>
              <w:t xml:space="preserve">(подпись, фамилия работника органов местного самоуправления, </w:t>
            </w:r>
            <w:r w:rsidR="0031515A" w:rsidRPr="00A626FA">
              <w:rPr>
                <w:rFonts w:ascii="Times New Roman" w:eastAsia="Times New Roman" w:hAnsi="Times New Roman" w:cs="Times New Roman"/>
                <w:i/>
                <w:sz w:val="24"/>
                <w:szCs w:val="24"/>
                <w:lang w:eastAsia="ru-RU"/>
              </w:rPr>
              <w:t>ответственного за</w:t>
            </w:r>
            <w:r w:rsidRPr="00A626FA">
              <w:rPr>
                <w:rFonts w:ascii="Times New Roman" w:eastAsia="Times New Roman" w:hAnsi="Times New Roman" w:cs="Times New Roman"/>
                <w:i/>
                <w:sz w:val="24"/>
                <w:szCs w:val="24"/>
                <w:lang w:eastAsia="ru-RU"/>
              </w:rPr>
              <w:t xml:space="preserve"> прием документов)</w:t>
            </w:r>
          </w:p>
        </w:tc>
      </w:tr>
    </w:tbl>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pPr>
    </w:p>
    <w:p w:rsidR="00A626FA" w:rsidRPr="00A626FA" w:rsidRDefault="00A626FA" w:rsidP="00A626FA">
      <w:pPr>
        <w:widowControl w:val="0"/>
        <w:spacing w:after="0" w:line="240" w:lineRule="auto"/>
        <w:jc w:val="both"/>
        <w:rPr>
          <w:rFonts w:ascii="Times New Roman" w:eastAsia="Times New Roman" w:hAnsi="Times New Roman" w:cs="Times New Roman"/>
          <w:sz w:val="28"/>
          <w:szCs w:val="28"/>
          <w:lang w:eastAsia="ru-RU"/>
        </w:rPr>
        <w:sectPr w:rsidR="00A626FA" w:rsidRPr="00A626FA" w:rsidSect="00A626FA">
          <w:pgSz w:w="11906" w:h="16838"/>
          <w:pgMar w:top="1134" w:right="849" w:bottom="1134" w:left="1701" w:header="708" w:footer="708" w:gutter="0"/>
          <w:pgNumType w:start="1"/>
          <w:cols w:space="708"/>
          <w:titlePg/>
          <w:docGrid w:linePitch="381"/>
        </w:sectPr>
      </w:pPr>
    </w:p>
    <w:p w:rsidR="00A626FA" w:rsidRPr="00A626FA" w:rsidRDefault="009E72EF" w:rsidP="00A626FA">
      <w:pPr>
        <w:widowControl w:val="0"/>
        <w:spacing w:after="0" w:line="240" w:lineRule="auto"/>
        <w:jc w:val="right"/>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lastRenderedPageBreak/>
        <w:t>Приложение № 3</w:t>
      </w:r>
      <w:r w:rsidR="00A626FA" w:rsidRPr="00A626FA">
        <w:rPr>
          <w:rFonts w:ascii="Times New Roman" w:eastAsia="Times New Roman" w:hAnsi="Times New Roman" w:cs="Times New Roman"/>
          <w:szCs w:val="16"/>
          <w:lang w:eastAsia="ru-RU"/>
        </w:rPr>
        <w:br/>
        <w:t>к Положению о порядке проведения</w:t>
      </w:r>
    </w:p>
    <w:p w:rsidR="00A626FA" w:rsidRPr="00A626FA" w:rsidRDefault="00A626FA" w:rsidP="00A626FA">
      <w:pPr>
        <w:widowControl w:val="0"/>
        <w:spacing w:after="0" w:line="240" w:lineRule="auto"/>
        <w:jc w:val="right"/>
        <w:rPr>
          <w:rFonts w:ascii="Times New Roman" w:eastAsia="Times New Roman" w:hAnsi="Times New Roman" w:cs="Times New Roman"/>
          <w:szCs w:val="16"/>
          <w:lang w:eastAsia="ru-RU"/>
        </w:rPr>
      </w:pPr>
      <w:r w:rsidRPr="00A626FA">
        <w:rPr>
          <w:rFonts w:ascii="Times New Roman" w:eastAsia="Times New Roman" w:hAnsi="Times New Roman" w:cs="Times New Roman"/>
          <w:szCs w:val="16"/>
          <w:lang w:eastAsia="ru-RU"/>
        </w:rPr>
        <w:t>конкурса по отбору кандидатов на должность</w:t>
      </w:r>
    </w:p>
    <w:p w:rsidR="00A626FA" w:rsidRPr="00A626FA" w:rsidRDefault="00A626FA" w:rsidP="00A626FA">
      <w:pPr>
        <w:widowControl w:val="0"/>
        <w:spacing w:after="0" w:line="240" w:lineRule="auto"/>
        <w:jc w:val="right"/>
        <w:rPr>
          <w:rFonts w:ascii="Times New Roman" w:eastAsia="Times New Roman" w:hAnsi="Times New Roman" w:cs="Times New Roman"/>
          <w:szCs w:val="16"/>
          <w:lang w:eastAsia="ru-RU"/>
        </w:rPr>
      </w:pPr>
      <w:r w:rsidRPr="00A626FA">
        <w:rPr>
          <w:rFonts w:ascii="Times New Roman" w:eastAsia="Times New Roman" w:hAnsi="Times New Roman" w:cs="Times New Roman"/>
          <w:szCs w:val="16"/>
          <w:lang w:eastAsia="ru-RU"/>
        </w:rPr>
        <w:t>Главы Кулаковского сельсовета</w:t>
      </w:r>
    </w:p>
    <w:p w:rsidR="00A626FA" w:rsidRPr="00A626FA" w:rsidRDefault="00A626FA" w:rsidP="00A626FA">
      <w:pPr>
        <w:widowControl w:val="0"/>
        <w:spacing w:after="0" w:line="240" w:lineRule="auto"/>
        <w:jc w:val="right"/>
        <w:rPr>
          <w:rFonts w:ascii="Times New Roman" w:eastAsia="Times New Roman" w:hAnsi="Times New Roman" w:cs="Times New Roman"/>
          <w:szCs w:val="16"/>
          <w:lang w:eastAsia="ru-RU"/>
        </w:rPr>
      </w:pPr>
      <w:r w:rsidRPr="00A626FA">
        <w:rPr>
          <w:rFonts w:ascii="Times New Roman" w:eastAsia="Times New Roman" w:hAnsi="Times New Roman" w:cs="Times New Roman"/>
          <w:szCs w:val="16"/>
          <w:lang w:eastAsia="ru-RU"/>
        </w:rPr>
        <w:t>Мотыгинского района Красноярского края</w:t>
      </w:r>
    </w:p>
    <w:p w:rsidR="00A626FA" w:rsidRPr="00A626FA" w:rsidRDefault="00A626FA" w:rsidP="00A626FA">
      <w:pPr>
        <w:widowControl w:val="0"/>
        <w:spacing w:after="0" w:line="240" w:lineRule="auto"/>
        <w:jc w:val="both"/>
        <w:rPr>
          <w:rFonts w:ascii="Times New Roman" w:eastAsia="Times New Roman" w:hAnsi="Times New Roman" w:cs="Times New Roman"/>
          <w:szCs w:val="16"/>
          <w:lang w:eastAsia="ru-RU"/>
        </w:rPr>
      </w:pPr>
    </w:p>
    <w:p w:rsidR="00A626FA" w:rsidRPr="00A626FA" w:rsidRDefault="00A626FA" w:rsidP="00A626FA">
      <w:pPr>
        <w:widowControl w:val="0"/>
        <w:spacing w:after="0" w:line="240" w:lineRule="auto"/>
        <w:jc w:val="right"/>
        <w:rPr>
          <w:rFonts w:ascii="Times New Roman" w:eastAsia="Calibri" w:hAnsi="Times New Roman" w:cs="Times New Roman"/>
          <w:szCs w:val="16"/>
        </w:rPr>
      </w:pPr>
      <w:r w:rsidRPr="00A626FA">
        <w:rPr>
          <w:rFonts w:ascii="Times New Roman" w:eastAsia="Times New Roman" w:hAnsi="Times New Roman" w:cs="Times New Roman"/>
          <w:szCs w:val="16"/>
          <w:lang w:eastAsia="ru-RU"/>
        </w:rPr>
        <w:t xml:space="preserve"> </w:t>
      </w:r>
    </w:p>
    <w:p w:rsidR="00A626FA" w:rsidRPr="00A626FA" w:rsidRDefault="00A626FA" w:rsidP="00A626FA">
      <w:pPr>
        <w:widowControl w:val="0"/>
        <w:spacing w:after="0" w:line="240" w:lineRule="auto"/>
        <w:ind w:right="283"/>
        <w:jc w:val="center"/>
        <w:rPr>
          <w:rFonts w:ascii="Times New Roman" w:eastAsia="Calibri" w:hAnsi="Times New Roman" w:cs="Times New Roman"/>
          <w:b/>
          <w:szCs w:val="16"/>
        </w:rPr>
      </w:pPr>
      <w:r w:rsidRPr="00A626FA">
        <w:rPr>
          <w:rFonts w:ascii="Times New Roman" w:eastAsia="Calibri" w:hAnsi="Times New Roman" w:cs="Times New Roman"/>
          <w:b/>
          <w:szCs w:val="16"/>
        </w:rPr>
        <w:t xml:space="preserve">Оценочный лист члена Комиссии по отбору кандидатов на должность </w:t>
      </w:r>
    </w:p>
    <w:p w:rsidR="00A626FA" w:rsidRPr="00A626FA" w:rsidRDefault="00A626FA" w:rsidP="00A626FA">
      <w:pPr>
        <w:widowControl w:val="0"/>
        <w:spacing w:after="0" w:line="240" w:lineRule="auto"/>
        <w:ind w:right="283"/>
        <w:jc w:val="center"/>
        <w:rPr>
          <w:rFonts w:ascii="Times New Roman" w:eastAsia="Calibri" w:hAnsi="Times New Roman" w:cs="Times New Roman"/>
          <w:szCs w:val="16"/>
        </w:rPr>
      </w:pPr>
      <w:r w:rsidRPr="00A626FA">
        <w:rPr>
          <w:rFonts w:ascii="Times New Roman" w:eastAsia="Calibri" w:hAnsi="Times New Roman" w:cs="Times New Roman"/>
          <w:b/>
          <w:szCs w:val="16"/>
        </w:rPr>
        <w:t>Главы Кулаковского сельсовета Мотыгинского района Красноярского края</w:t>
      </w:r>
    </w:p>
    <w:p w:rsidR="00A626FA" w:rsidRPr="00A626FA" w:rsidRDefault="00A626FA" w:rsidP="00A626FA">
      <w:pPr>
        <w:widowControl w:val="0"/>
        <w:spacing w:after="0" w:line="240" w:lineRule="auto"/>
        <w:ind w:right="283"/>
        <w:jc w:val="center"/>
        <w:rPr>
          <w:rFonts w:ascii="Times New Roman" w:eastAsia="Calibri" w:hAnsi="Times New Roman" w:cs="Times New Roman"/>
          <w:szCs w:val="16"/>
        </w:rPr>
      </w:pPr>
    </w:p>
    <w:tbl>
      <w:tblPr>
        <w:tblStyle w:val="1"/>
        <w:tblW w:w="0" w:type="auto"/>
        <w:tblInd w:w="108" w:type="dxa"/>
        <w:tblLayout w:type="fixed"/>
        <w:tblLook w:val="04A0" w:firstRow="1" w:lastRow="0" w:firstColumn="1" w:lastColumn="0" w:noHBand="0" w:noVBand="1"/>
      </w:tblPr>
      <w:tblGrid>
        <w:gridCol w:w="567"/>
        <w:gridCol w:w="3354"/>
        <w:gridCol w:w="3585"/>
        <w:gridCol w:w="3586"/>
        <w:gridCol w:w="3509"/>
      </w:tblGrid>
      <w:tr w:rsidR="00A626FA" w:rsidRPr="00A626FA" w:rsidTr="00A626FA">
        <w:tc>
          <w:tcPr>
            <w:tcW w:w="567"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 п/п</w:t>
            </w:r>
          </w:p>
        </w:tc>
        <w:tc>
          <w:tcPr>
            <w:tcW w:w="3354"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Ф.И.О. кандидата</w:t>
            </w:r>
          </w:p>
        </w:tc>
        <w:tc>
          <w:tcPr>
            <w:tcW w:w="3585"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Оценка кандидата за 1 этап конкурса (от 1 до 5 баллов)</w:t>
            </w:r>
          </w:p>
        </w:tc>
        <w:tc>
          <w:tcPr>
            <w:tcW w:w="3586"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Оценка кандидата за 2 этап конкурса (от 1 до 10 баллов)</w:t>
            </w:r>
          </w:p>
        </w:tc>
        <w:tc>
          <w:tcPr>
            <w:tcW w:w="3509"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 xml:space="preserve">Сумма </w:t>
            </w:r>
            <w:r w:rsidR="0031515A" w:rsidRPr="00A626FA">
              <w:rPr>
                <w:rFonts w:ascii="Times New Roman" w:eastAsia="Calibri" w:hAnsi="Times New Roman" w:cs="Times New Roman"/>
                <w:szCs w:val="16"/>
              </w:rPr>
              <w:t>баллов,</w:t>
            </w:r>
            <w:r w:rsidRPr="00A626FA">
              <w:rPr>
                <w:rFonts w:ascii="Times New Roman" w:eastAsia="Calibri" w:hAnsi="Times New Roman" w:cs="Times New Roman"/>
                <w:szCs w:val="16"/>
              </w:rPr>
              <w:t xml:space="preserve"> полученных кандидатом за 2 этапа конкурса</w:t>
            </w:r>
          </w:p>
        </w:tc>
      </w:tr>
      <w:tr w:rsidR="00A626FA" w:rsidRPr="00A626FA" w:rsidTr="00A626FA">
        <w:tc>
          <w:tcPr>
            <w:tcW w:w="567"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1.</w:t>
            </w:r>
          </w:p>
        </w:tc>
        <w:tc>
          <w:tcPr>
            <w:tcW w:w="3354" w:type="dxa"/>
            <w:vAlign w:val="center"/>
          </w:tcPr>
          <w:p w:rsidR="00A626FA" w:rsidRPr="00A626FA" w:rsidRDefault="00A626FA" w:rsidP="00A626FA">
            <w:pPr>
              <w:widowControl w:val="0"/>
              <w:jc w:val="center"/>
              <w:rPr>
                <w:rFonts w:ascii="Times New Roman" w:eastAsia="Calibri" w:hAnsi="Times New Roman" w:cs="Times New Roman"/>
                <w:szCs w:val="16"/>
              </w:rPr>
            </w:pPr>
          </w:p>
          <w:p w:rsidR="00A626FA" w:rsidRPr="00A626FA" w:rsidRDefault="00A626FA" w:rsidP="00A626FA">
            <w:pPr>
              <w:widowControl w:val="0"/>
              <w:jc w:val="center"/>
              <w:rPr>
                <w:rFonts w:ascii="Times New Roman" w:eastAsia="Calibri" w:hAnsi="Times New Roman" w:cs="Times New Roman"/>
                <w:szCs w:val="16"/>
              </w:rPr>
            </w:pPr>
          </w:p>
        </w:tc>
        <w:tc>
          <w:tcPr>
            <w:tcW w:w="3585"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86"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09" w:type="dxa"/>
            <w:vAlign w:val="center"/>
          </w:tcPr>
          <w:p w:rsidR="00A626FA" w:rsidRPr="00A626FA" w:rsidRDefault="00A626FA" w:rsidP="00A626FA">
            <w:pPr>
              <w:widowControl w:val="0"/>
              <w:jc w:val="center"/>
              <w:rPr>
                <w:rFonts w:ascii="Times New Roman" w:eastAsia="Calibri" w:hAnsi="Times New Roman" w:cs="Times New Roman"/>
                <w:szCs w:val="16"/>
              </w:rPr>
            </w:pPr>
          </w:p>
        </w:tc>
      </w:tr>
      <w:tr w:rsidR="00A626FA" w:rsidRPr="00A626FA" w:rsidTr="00A626FA">
        <w:tc>
          <w:tcPr>
            <w:tcW w:w="567"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2.</w:t>
            </w:r>
          </w:p>
        </w:tc>
        <w:tc>
          <w:tcPr>
            <w:tcW w:w="3354" w:type="dxa"/>
            <w:vAlign w:val="center"/>
          </w:tcPr>
          <w:p w:rsidR="00A626FA" w:rsidRPr="00A626FA" w:rsidRDefault="00A626FA" w:rsidP="00A626FA">
            <w:pPr>
              <w:widowControl w:val="0"/>
              <w:jc w:val="center"/>
              <w:rPr>
                <w:rFonts w:ascii="Times New Roman" w:eastAsia="Calibri" w:hAnsi="Times New Roman" w:cs="Times New Roman"/>
                <w:szCs w:val="16"/>
              </w:rPr>
            </w:pPr>
          </w:p>
          <w:p w:rsidR="00A626FA" w:rsidRPr="00A626FA" w:rsidRDefault="00A626FA" w:rsidP="00A626FA">
            <w:pPr>
              <w:widowControl w:val="0"/>
              <w:jc w:val="center"/>
              <w:rPr>
                <w:rFonts w:ascii="Times New Roman" w:eastAsia="Calibri" w:hAnsi="Times New Roman" w:cs="Times New Roman"/>
                <w:szCs w:val="16"/>
              </w:rPr>
            </w:pPr>
          </w:p>
        </w:tc>
        <w:tc>
          <w:tcPr>
            <w:tcW w:w="3585"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86"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09" w:type="dxa"/>
            <w:vAlign w:val="center"/>
          </w:tcPr>
          <w:p w:rsidR="00A626FA" w:rsidRPr="00A626FA" w:rsidRDefault="00A626FA" w:rsidP="00A626FA">
            <w:pPr>
              <w:widowControl w:val="0"/>
              <w:jc w:val="center"/>
              <w:rPr>
                <w:rFonts w:ascii="Times New Roman" w:eastAsia="Calibri" w:hAnsi="Times New Roman" w:cs="Times New Roman"/>
                <w:szCs w:val="16"/>
              </w:rPr>
            </w:pPr>
          </w:p>
        </w:tc>
      </w:tr>
      <w:tr w:rsidR="00A626FA" w:rsidRPr="00A626FA" w:rsidTr="00A626FA">
        <w:tc>
          <w:tcPr>
            <w:tcW w:w="567"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3.</w:t>
            </w:r>
          </w:p>
        </w:tc>
        <w:tc>
          <w:tcPr>
            <w:tcW w:w="3354" w:type="dxa"/>
            <w:vAlign w:val="center"/>
          </w:tcPr>
          <w:p w:rsidR="00A626FA" w:rsidRPr="00A626FA" w:rsidRDefault="00A626FA" w:rsidP="00A626FA">
            <w:pPr>
              <w:widowControl w:val="0"/>
              <w:jc w:val="center"/>
              <w:rPr>
                <w:rFonts w:ascii="Times New Roman" w:eastAsia="Calibri" w:hAnsi="Times New Roman" w:cs="Times New Roman"/>
                <w:szCs w:val="16"/>
              </w:rPr>
            </w:pPr>
          </w:p>
          <w:p w:rsidR="00A626FA" w:rsidRPr="00A626FA" w:rsidRDefault="00A626FA" w:rsidP="00A626FA">
            <w:pPr>
              <w:widowControl w:val="0"/>
              <w:jc w:val="center"/>
              <w:rPr>
                <w:rFonts w:ascii="Times New Roman" w:eastAsia="Calibri" w:hAnsi="Times New Roman" w:cs="Times New Roman"/>
                <w:szCs w:val="16"/>
              </w:rPr>
            </w:pPr>
          </w:p>
        </w:tc>
        <w:tc>
          <w:tcPr>
            <w:tcW w:w="3585"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86"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09" w:type="dxa"/>
            <w:vAlign w:val="center"/>
          </w:tcPr>
          <w:p w:rsidR="00A626FA" w:rsidRPr="00A626FA" w:rsidRDefault="00A626FA" w:rsidP="00A626FA">
            <w:pPr>
              <w:widowControl w:val="0"/>
              <w:jc w:val="center"/>
              <w:rPr>
                <w:rFonts w:ascii="Times New Roman" w:eastAsia="Calibri" w:hAnsi="Times New Roman" w:cs="Times New Roman"/>
                <w:szCs w:val="16"/>
              </w:rPr>
            </w:pPr>
          </w:p>
        </w:tc>
      </w:tr>
      <w:tr w:rsidR="00A626FA" w:rsidRPr="00A626FA" w:rsidTr="00A626FA">
        <w:tc>
          <w:tcPr>
            <w:tcW w:w="567" w:type="dxa"/>
            <w:vAlign w:val="center"/>
          </w:tcPr>
          <w:p w:rsidR="00A626FA" w:rsidRPr="00A626FA" w:rsidRDefault="00A626FA" w:rsidP="00A626FA">
            <w:pPr>
              <w:widowControl w:val="0"/>
              <w:jc w:val="center"/>
              <w:rPr>
                <w:rFonts w:ascii="Times New Roman" w:eastAsia="Calibri" w:hAnsi="Times New Roman" w:cs="Times New Roman"/>
                <w:szCs w:val="16"/>
              </w:rPr>
            </w:pPr>
            <w:r w:rsidRPr="00A626FA">
              <w:rPr>
                <w:rFonts w:ascii="Times New Roman" w:eastAsia="Calibri" w:hAnsi="Times New Roman" w:cs="Times New Roman"/>
                <w:szCs w:val="16"/>
              </w:rPr>
              <w:t>…</w:t>
            </w:r>
          </w:p>
        </w:tc>
        <w:tc>
          <w:tcPr>
            <w:tcW w:w="3354" w:type="dxa"/>
            <w:vAlign w:val="center"/>
          </w:tcPr>
          <w:p w:rsidR="00A626FA" w:rsidRPr="00A626FA" w:rsidRDefault="00A626FA" w:rsidP="00A626FA">
            <w:pPr>
              <w:widowControl w:val="0"/>
              <w:jc w:val="center"/>
              <w:rPr>
                <w:rFonts w:ascii="Times New Roman" w:eastAsia="Calibri" w:hAnsi="Times New Roman" w:cs="Times New Roman"/>
                <w:szCs w:val="16"/>
              </w:rPr>
            </w:pPr>
          </w:p>
          <w:p w:rsidR="00A626FA" w:rsidRPr="00A626FA" w:rsidRDefault="00A626FA" w:rsidP="00A626FA">
            <w:pPr>
              <w:widowControl w:val="0"/>
              <w:jc w:val="center"/>
              <w:rPr>
                <w:rFonts w:ascii="Times New Roman" w:eastAsia="Calibri" w:hAnsi="Times New Roman" w:cs="Times New Roman"/>
                <w:szCs w:val="16"/>
              </w:rPr>
            </w:pPr>
          </w:p>
        </w:tc>
        <w:tc>
          <w:tcPr>
            <w:tcW w:w="3585"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86" w:type="dxa"/>
            <w:vAlign w:val="center"/>
          </w:tcPr>
          <w:p w:rsidR="00A626FA" w:rsidRPr="00A626FA" w:rsidRDefault="00A626FA" w:rsidP="00A626FA">
            <w:pPr>
              <w:widowControl w:val="0"/>
              <w:jc w:val="center"/>
              <w:rPr>
                <w:rFonts w:ascii="Times New Roman" w:eastAsia="Calibri" w:hAnsi="Times New Roman" w:cs="Times New Roman"/>
                <w:szCs w:val="16"/>
              </w:rPr>
            </w:pPr>
          </w:p>
        </w:tc>
        <w:tc>
          <w:tcPr>
            <w:tcW w:w="3509" w:type="dxa"/>
            <w:vAlign w:val="center"/>
          </w:tcPr>
          <w:p w:rsidR="00A626FA" w:rsidRPr="00A626FA" w:rsidRDefault="00A626FA" w:rsidP="00A626FA">
            <w:pPr>
              <w:widowControl w:val="0"/>
              <w:jc w:val="center"/>
              <w:rPr>
                <w:rFonts w:ascii="Times New Roman" w:eastAsia="Calibri" w:hAnsi="Times New Roman" w:cs="Times New Roman"/>
                <w:szCs w:val="16"/>
              </w:rPr>
            </w:pPr>
          </w:p>
        </w:tc>
      </w:tr>
    </w:tbl>
    <w:p w:rsidR="00A626FA" w:rsidRPr="00A626FA" w:rsidRDefault="00A626FA" w:rsidP="00A626FA">
      <w:pPr>
        <w:widowControl w:val="0"/>
        <w:spacing w:after="0" w:line="240" w:lineRule="auto"/>
        <w:ind w:right="283"/>
        <w:jc w:val="both"/>
        <w:rPr>
          <w:rFonts w:ascii="Times New Roman" w:eastAsia="Calibri" w:hAnsi="Times New Roman" w:cs="Times New Roman"/>
          <w:szCs w:val="16"/>
        </w:rPr>
      </w:pPr>
    </w:p>
    <w:p w:rsidR="00A626FA" w:rsidRPr="00A626FA" w:rsidRDefault="00A626FA" w:rsidP="00A626FA">
      <w:pPr>
        <w:widowControl w:val="0"/>
        <w:spacing w:after="0" w:line="240" w:lineRule="auto"/>
        <w:ind w:right="283"/>
        <w:jc w:val="both"/>
        <w:rPr>
          <w:rFonts w:ascii="Times New Roman" w:eastAsia="Calibri" w:hAnsi="Times New Roman" w:cs="Times New Roman"/>
          <w:szCs w:val="16"/>
        </w:rPr>
      </w:pPr>
      <w:r w:rsidRPr="00A626FA">
        <w:rPr>
          <w:rFonts w:ascii="Times New Roman" w:eastAsia="Calibri" w:hAnsi="Times New Roman" w:cs="Times New Roman"/>
          <w:szCs w:val="16"/>
        </w:rPr>
        <w:t xml:space="preserve">Член Комиссии по отбору кандидатов </w:t>
      </w:r>
    </w:p>
    <w:p w:rsidR="00A626FA" w:rsidRPr="00A626FA" w:rsidRDefault="00A626FA" w:rsidP="00A626FA">
      <w:pPr>
        <w:widowControl w:val="0"/>
        <w:spacing w:after="0" w:line="240" w:lineRule="auto"/>
        <w:ind w:right="-31"/>
        <w:jc w:val="both"/>
        <w:rPr>
          <w:rFonts w:ascii="Times New Roman" w:eastAsia="Calibri" w:hAnsi="Times New Roman" w:cs="Times New Roman"/>
          <w:szCs w:val="16"/>
        </w:rPr>
      </w:pPr>
      <w:r w:rsidRPr="00A626FA">
        <w:rPr>
          <w:rFonts w:ascii="Times New Roman" w:eastAsia="Calibri" w:hAnsi="Times New Roman" w:cs="Times New Roman"/>
          <w:szCs w:val="16"/>
        </w:rPr>
        <w:t>на должность Главы Кулаковского сельсовета /____________________________ /__________ / «__</w:t>
      </w:r>
      <w:r w:rsidR="0031515A" w:rsidRPr="00A626FA">
        <w:rPr>
          <w:rFonts w:ascii="Times New Roman" w:eastAsia="Calibri" w:hAnsi="Times New Roman" w:cs="Times New Roman"/>
          <w:szCs w:val="16"/>
        </w:rPr>
        <w:t>_» _</w:t>
      </w:r>
      <w:r w:rsidRPr="00A626FA">
        <w:rPr>
          <w:rFonts w:ascii="Times New Roman" w:eastAsia="Calibri" w:hAnsi="Times New Roman" w:cs="Times New Roman"/>
          <w:szCs w:val="16"/>
        </w:rPr>
        <w:t>________ 20__ г.</w:t>
      </w:r>
    </w:p>
    <w:p w:rsidR="00A626FA" w:rsidRPr="00A626FA" w:rsidRDefault="00A626FA" w:rsidP="00A626FA">
      <w:pPr>
        <w:widowControl w:val="0"/>
        <w:spacing w:after="0" w:line="240" w:lineRule="auto"/>
        <w:ind w:right="-31"/>
        <w:jc w:val="both"/>
        <w:rPr>
          <w:rFonts w:ascii="Times New Roman" w:eastAsia="Calibri" w:hAnsi="Times New Roman" w:cs="Times New Roman"/>
          <w:szCs w:val="16"/>
        </w:rPr>
      </w:pPr>
      <w:r w:rsidRPr="00A626FA">
        <w:rPr>
          <w:rFonts w:ascii="Times New Roman" w:eastAsia="Calibri" w:hAnsi="Times New Roman" w:cs="Times New Roman"/>
          <w:szCs w:val="16"/>
        </w:rPr>
        <w:t xml:space="preserve">                                                                                    (Ф.И.О. члена </w:t>
      </w:r>
      <w:r w:rsidR="0031515A" w:rsidRPr="00A626FA">
        <w:rPr>
          <w:rFonts w:ascii="Times New Roman" w:eastAsia="Calibri" w:hAnsi="Times New Roman" w:cs="Times New Roman"/>
          <w:szCs w:val="16"/>
        </w:rPr>
        <w:t xml:space="preserve">Комиссии)  </w:t>
      </w:r>
      <w:r w:rsidRPr="00A626FA">
        <w:rPr>
          <w:rFonts w:ascii="Times New Roman" w:eastAsia="Calibri" w:hAnsi="Times New Roman" w:cs="Times New Roman"/>
          <w:szCs w:val="16"/>
        </w:rPr>
        <w:t xml:space="preserve">      </w:t>
      </w:r>
      <w:r w:rsidR="0031515A">
        <w:rPr>
          <w:rFonts w:ascii="Times New Roman" w:eastAsia="Calibri" w:hAnsi="Times New Roman" w:cs="Times New Roman"/>
          <w:szCs w:val="16"/>
        </w:rPr>
        <w:t xml:space="preserve">    </w:t>
      </w:r>
      <w:r w:rsidRPr="00A626FA">
        <w:rPr>
          <w:rFonts w:ascii="Times New Roman" w:eastAsia="Calibri" w:hAnsi="Times New Roman" w:cs="Times New Roman"/>
          <w:szCs w:val="16"/>
        </w:rPr>
        <w:t xml:space="preserve">  (Подпись)          (Дата подписания)</w:t>
      </w:r>
    </w:p>
    <w:p w:rsidR="00A626FA" w:rsidRPr="00A626FA" w:rsidRDefault="00A626FA" w:rsidP="00A626FA">
      <w:pPr>
        <w:widowControl w:val="0"/>
        <w:spacing w:after="0" w:line="240" w:lineRule="auto"/>
        <w:ind w:right="-31"/>
        <w:jc w:val="both"/>
        <w:rPr>
          <w:rFonts w:ascii="Times New Roman" w:eastAsia="Calibri" w:hAnsi="Times New Roman" w:cs="Times New Roman"/>
          <w:szCs w:val="16"/>
        </w:rPr>
      </w:pPr>
    </w:p>
    <w:p w:rsidR="00A626FA" w:rsidRPr="00A626FA" w:rsidRDefault="00A626FA" w:rsidP="00A626FA">
      <w:pPr>
        <w:widowControl w:val="0"/>
        <w:spacing w:after="0" w:line="240" w:lineRule="auto"/>
        <w:ind w:right="-31"/>
        <w:jc w:val="both"/>
        <w:rPr>
          <w:rFonts w:ascii="Times New Roman" w:eastAsia="Calibri" w:hAnsi="Times New Roman" w:cs="Times New Roman"/>
          <w:szCs w:val="16"/>
        </w:rPr>
      </w:pPr>
    </w:p>
    <w:p w:rsidR="00A626FA" w:rsidRPr="00A626FA" w:rsidRDefault="00A626FA" w:rsidP="00A626FA">
      <w:pPr>
        <w:widowControl w:val="0"/>
        <w:spacing w:after="0" w:line="240" w:lineRule="auto"/>
        <w:ind w:right="-31"/>
        <w:jc w:val="both"/>
        <w:rPr>
          <w:rFonts w:ascii="Times New Roman" w:eastAsia="Calibri" w:hAnsi="Times New Roman" w:cs="Times New Roman"/>
          <w:sz w:val="20"/>
          <w:szCs w:val="20"/>
        </w:rPr>
        <w:sectPr w:rsidR="00A626FA" w:rsidRPr="00A626FA" w:rsidSect="00A626FA">
          <w:pgSz w:w="16838" w:h="11906" w:orient="landscape"/>
          <w:pgMar w:top="1701" w:right="1134" w:bottom="851" w:left="1134" w:header="709" w:footer="709" w:gutter="0"/>
          <w:pgNumType w:start="1"/>
          <w:cols w:space="708"/>
          <w:titlePg/>
          <w:docGrid w:linePitch="381"/>
        </w:sectPr>
      </w:pPr>
    </w:p>
    <w:p w:rsidR="00A626FA" w:rsidRPr="00A626FA" w:rsidRDefault="00A626FA" w:rsidP="00A626FA"/>
    <w:p w:rsidR="00A626FA" w:rsidRPr="00A626FA" w:rsidRDefault="00A626FA" w:rsidP="00A626FA">
      <w:pPr>
        <w:rPr>
          <w:rFonts w:ascii="Times New Roman" w:hAnsi="Times New Roman" w:cs="Times New Roman"/>
          <w:sz w:val="24"/>
          <w:szCs w:val="24"/>
        </w:rPr>
      </w:pPr>
    </w:p>
    <w:p w:rsidR="00A626FA" w:rsidRPr="00A626FA" w:rsidRDefault="00A626FA" w:rsidP="00A626FA">
      <w:pPr>
        <w:spacing w:after="0" w:line="259" w:lineRule="auto"/>
        <w:jc w:val="center"/>
        <w:rPr>
          <w:rFonts w:ascii="Times New Roman" w:eastAsia="Calibri" w:hAnsi="Times New Roman" w:cs="Times New Roman"/>
          <w:b/>
          <w:sz w:val="24"/>
          <w:szCs w:val="24"/>
        </w:rPr>
      </w:pPr>
    </w:p>
    <w:p w:rsidR="00A626FA" w:rsidRPr="00A626FA" w:rsidRDefault="00A626FA" w:rsidP="00A626FA">
      <w:pPr>
        <w:spacing w:after="0" w:line="259" w:lineRule="auto"/>
        <w:jc w:val="center"/>
        <w:rPr>
          <w:rFonts w:ascii="Times New Roman" w:eastAsia="Calibri" w:hAnsi="Times New Roman" w:cs="Times New Roman"/>
          <w:b/>
          <w:sz w:val="24"/>
          <w:szCs w:val="24"/>
        </w:rPr>
      </w:pPr>
    </w:p>
    <w:p w:rsidR="00A626FA" w:rsidRPr="00A626FA" w:rsidRDefault="00A626FA" w:rsidP="00A626FA">
      <w:pPr>
        <w:spacing w:after="0" w:line="259" w:lineRule="auto"/>
        <w:jc w:val="center"/>
        <w:rPr>
          <w:rFonts w:ascii="Times New Roman" w:eastAsia="Calibri" w:hAnsi="Times New Roman" w:cs="Times New Roman"/>
          <w:b/>
          <w:sz w:val="24"/>
          <w:szCs w:val="24"/>
        </w:rPr>
      </w:pPr>
    </w:p>
    <w:p w:rsidR="00A626FA" w:rsidRPr="00A626FA" w:rsidRDefault="00A626FA" w:rsidP="00A626FA">
      <w:pPr>
        <w:spacing w:after="0" w:line="259" w:lineRule="auto"/>
        <w:jc w:val="center"/>
        <w:rPr>
          <w:rFonts w:ascii="Times New Roman" w:eastAsia="Calibri" w:hAnsi="Times New Roman" w:cs="Times New Roman"/>
          <w:b/>
          <w:sz w:val="24"/>
          <w:szCs w:val="24"/>
        </w:rPr>
      </w:pPr>
    </w:p>
    <w:p w:rsidR="00A626FA" w:rsidRPr="00A626FA" w:rsidRDefault="00A626FA" w:rsidP="00A626FA">
      <w:pPr>
        <w:spacing w:after="0" w:line="259" w:lineRule="auto"/>
        <w:jc w:val="center"/>
        <w:rPr>
          <w:rFonts w:ascii="Times New Roman" w:eastAsia="Calibri" w:hAnsi="Times New Roman" w:cs="Times New Roman"/>
          <w:b/>
          <w:sz w:val="24"/>
          <w:szCs w:val="24"/>
        </w:rPr>
      </w:pPr>
    </w:p>
    <w:p w:rsidR="00A626FA" w:rsidRPr="00A626FA" w:rsidRDefault="00A626FA" w:rsidP="00A626FA">
      <w:pPr>
        <w:rPr>
          <w:rFonts w:ascii="Times New Roman" w:hAnsi="Times New Roman" w:cs="Times New Roman"/>
          <w:sz w:val="24"/>
          <w:szCs w:val="24"/>
        </w:rPr>
      </w:pPr>
    </w:p>
    <w:p w:rsidR="00AF5FE9" w:rsidRDefault="00AF5FE9"/>
    <w:sectPr w:rsidR="00AF5FE9" w:rsidSect="00A626FA">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D2" w:rsidRDefault="005342D2" w:rsidP="00A626FA">
      <w:pPr>
        <w:spacing w:after="0" w:line="240" w:lineRule="auto"/>
      </w:pPr>
      <w:r>
        <w:separator/>
      </w:r>
    </w:p>
  </w:endnote>
  <w:endnote w:type="continuationSeparator" w:id="0">
    <w:p w:rsidR="005342D2" w:rsidRDefault="005342D2" w:rsidP="00A6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D2" w:rsidRDefault="005342D2" w:rsidP="00A626FA">
      <w:pPr>
        <w:spacing w:after="0" w:line="240" w:lineRule="auto"/>
      </w:pPr>
      <w:r>
        <w:separator/>
      </w:r>
    </w:p>
  </w:footnote>
  <w:footnote w:type="continuationSeparator" w:id="0">
    <w:p w:rsidR="005342D2" w:rsidRDefault="005342D2" w:rsidP="00A6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742"/>
    <w:multiLevelType w:val="hybridMultilevel"/>
    <w:tmpl w:val="1F56998C"/>
    <w:lvl w:ilvl="0" w:tplc="E3C69E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5B3645"/>
    <w:multiLevelType w:val="multilevel"/>
    <w:tmpl w:val="6C22CD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A3"/>
    <w:rsid w:val="001E177F"/>
    <w:rsid w:val="001F2B67"/>
    <w:rsid w:val="00264084"/>
    <w:rsid w:val="00286E0E"/>
    <w:rsid w:val="0031515A"/>
    <w:rsid w:val="003240D3"/>
    <w:rsid w:val="00480B49"/>
    <w:rsid w:val="004D460F"/>
    <w:rsid w:val="005342D2"/>
    <w:rsid w:val="00556AB3"/>
    <w:rsid w:val="006831B2"/>
    <w:rsid w:val="007413DB"/>
    <w:rsid w:val="00821A7A"/>
    <w:rsid w:val="00867AAF"/>
    <w:rsid w:val="00876A40"/>
    <w:rsid w:val="008B4ECA"/>
    <w:rsid w:val="00902A12"/>
    <w:rsid w:val="00995125"/>
    <w:rsid w:val="009A51F1"/>
    <w:rsid w:val="009E72EF"/>
    <w:rsid w:val="00A54FD8"/>
    <w:rsid w:val="00A626FA"/>
    <w:rsid w:val="00A9049D"/>
    <w:rsid w:val="00AC7ECF"/>
    <w:rsid w:val="00AF0029"/>
    <w:rsid w:val="00AF5FE9"/>
    <w:rsid w:val="00B36302"/>
    <w:rsid w:val="00B533E9"/>
    <w:rsid w:val="00BF5B08"/>
    <w:rsid w:val="00CA1828"/>
    <w:rsid w:val="00CA6A4C"/>
    <w:rsid w:val="00CD7877"/>
    <w:rsid w:val="00D56C14"/>
    <w:rsid w:val="00D600A3"/>
    <w:rsid w:val="00E6054A"/>
    <w:rsid w:val="00F12364"/>
    <w:rsid w:val="00F17573"/>
    <w:rsid w:val="00F76ACB"/>
    <w:rsid w:val="00F9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0A2CF-B25B-44F7-9703-AE8F7368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26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626FA"/>
    <w:rPr>
      <w:rFonts w:ascii="Times New Roman" w:eastAsia="Times New Roman" w:hAnsi="Times New Roman" w:cs="Times New Roman"/>
      <w:sz w:val="20"/>
      <w:szCs w:val="20"/>
      <w:lang w:eastAsia="ru-RU"/>
    </w:rPr>
  </w:style>
  <w:style w:type="character" w:styleId="a5">
    <w:name w:val="footnote reference"/>
    <w:basedOn w:val="a0"/>
    <w:unhideWhenUsed/>
    <w:rsid w:val="00A626FA"/>
    <w:rPr>
      <w:vertAlign w:val="superscript"/>
    </w:rPr>
  </w:style>
  <w:style w:type="table" w:customStyle="1" w:styleId="1">
    <w:name w:val="Сетка таблицы1"/>
    <w:basedOn w:val="a1"/>
    <w:next w:val="a6"/>
    <w:uiPriority w:val="59"/>
    <w:rsid w:val="00A626FA"/>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A6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0D3"/>
  </w:style>
  <w:style w:type="paragraph" w:styleId="a9">
    <w:name w:val="footer"/>
    <w:basedOn w:val="a"/>
    <w:link w:val="aa"/>
    <w:uiPriority w:val="99"/>
    <w:unhideWhenUsed/>
    <w:rsid w:val="00324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0D3"/>
  </w:style>
  <w:style w:type="paragraph" w:styleId="ab">
    <w:name w:val="List Paragraph"/>
    <w:basedOn w:val="a"/>
    <w:uiPriority w:val="34"/>
    <w:qFormat/>
    <w:rsid w:val="00286E0E"/>
    <w:pPr>
      <w:ind w:left="720"/>
      <w:contextualSpacing/>
    </w:pPr>
  </w:style>
  <w:style w:type="paragraph" w:styleId="ac">
    <w:name w:val="Balloon Text"/>
    <w:basedOn w:val="a"/>
    <w:link w:val="ad"/>
    <w:uiPriority w:val="99"/>
    <w:semiHidden/>
    <w:unhideWhenUsed/>
    <w:rsid w:val="00CD78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153bf8398847dd94582d6967deabbeb9ddef7c3f/" TargetMode="External"/><Relationship Id="rId13" Type="http://schemas.openxmlformats.org/officeDocument/2006/relationships/hyperlink" Target="http://www.consultant.ru/document/cons_doc_LAW_37119/fbf9c70f2c2a9ff63c33bad55406dddaddc80d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61/36f65566525347506c3bca47d7b5ddfc19731d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61/e3620d183bd6d1fe2ab8b0c912809857217325a2/" TargetMode="External"/><Relationship Id="rId5" Type="http://schemas.openxmlformats.org/officeDocument/2006/relationships/webSettings" Target="webSettings.xml"/><Relationship Id="rId15" Type="http://schemas.openxmlformats.org/officeDocument/2006/relationships/hyperlink" Target="http://www.consultant.ru/document/cons_doc_LAW_37119/c9732d4cb902f23969660bea54ff2950ddadf52f/" TargetMode="External"/><Relationship Id="rId10" Type="http://schemas.openxmlformats.org/officeDocument/2006/relationships/hyperlink" Target="http://www.consultant.ru/document/cons_doc_LAW_37119/856d6ff1c0e771f2bf66458bbd312b6fb7639585/" TargetMode="External"/><Relationship Id="rId4" Type="http://schemas.openxmlformats.org/officeDocument/2006/relationships/settings" Target="settings.xml"/><Relationship Id="rId9" Type="http://schemas.openxmlformats.org/officeDocument/2006/relationships/hyperlink" Target="http://www.consultant.ru/document/cons_doc_LAW_37119/856d6ff1c0e771f2bf66458bbd312b6fb7639585/" TargetMode="External"/><Relationship Id="rId14" Type="http://schemas.openxmlformats.org/officeDocument/2006/relationships/hyperlink" Target="http://www.consultant.ru/document/cons_doc_LAW_37119/c9732d4cb902f23969660bea54ff2950ddadf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7CC1-860A-4E4F-9C22-62AC48A4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4947</Words>
  <Characters>28202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2018-03-06T04:40:00Z</cp:lastPrinted>
  <dcterms:created xsi:type="dcterms:W3CDTF">2018-02-01T02:55:00Z</dcterms:created>
  <dcterms:modified xsi:type="dcterms:W3CDTF">2018-03-12T08:29:00Z</dcterms:modified>
</cp:coreProperties>
</file>