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8D" w:rsidRDefault="003352AA" w:rsidP="003352AA">
      <w:pPr>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 xml:space="preserve">кциона </w:t>
      </w:r>
      <w:r w:rsidRPr="00E738E8">
        <w:rPr>
          <w:rFonts w:ascii="Times New Roman" w:eastAsia="Times New Roman" w:hAnsi="Times New Roman" w:cs="Times New Roman"/>
          <w:b/>
          <w:bCs/>
          <w:sz w:val="24"/>
          <w:szCs w:val="24"/>
          <w:lang w:eastAsia="ar-SA"/>
        </w:rPr>
        <w:t>на право заключения договора аренды земельного участка, государственная собственно</w:t>
      </w:r>
      <w:r>
        <w:rPr>
          <w:rFonts w:ascii="Times New Roman" w:eastAsia="Times New Roman" w:hAnsi="Times New Roman" w:cs="Times New Roman"/>
          <w:b/>
          <w:bCs/>
          <w:sz w:val="24"/>
          <w:szCs w:val="24"/>
          <w:lang w:eastAsia="ar-SA"/>
        </w:rPr>
        <w:t>сть на который не разграничена</w:t>
      </w:r>
    </w:p>
    <w:tbl>
      <w:tblPr>
        <w:tblW w:w="0" w:type="auto"/>
        <w:tblLook w:val="04A0"/>
      </w:tblPr>
      <w:tblGrid>
        <w:gridCol w:w="451"/>
        <w:gridCol w:w="3842"/>
        <w:gridCol w:w="5128"/>
      </w:tblGrid>
      <w:tr w:rsidR="000F1599" w:rsidTr="00E27289">
        <w:trPr>
          <w:trHeight w:val="325"/>
        </w:trPr>
        <w:tc>
          <w:tcPr>
            <w:tcW w:w="451" w:type="dxa"/>
            <w:tcBorders>
              <w:top w:val="single" w:sz="4" w:space="0" w:color="auto"/>
              <w:left w:val="single" w:sz="4" w:space="0" w:color="auto"/>
              <w:bottom w:val="single" w:sz="4" w:space="0" w:color="auto"/>
              <w:right w:val="single" w:sz="4" w:space="0" w:color="auto"/>
            </w:tcBorders>
            <w:hideMark/>
          </w:tcPr>
          <w:p w:rsidR="000F1599" w:rsidRDefault="000F1599" w:rsidP="00E27289">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0F1599" w:rsidRDefault="000F1599" w:rsidP="00E27289">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0F1599" w:rsidRDefault="000F1599" w:rsidP="00E27289">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0F1599" w:rsidTr="00E27289">
        <w:trPr>
          <w:trHeight w:val="2240"/>
        </w:trPr>
        <w:tc>
          <w:tcPr>
            <w:tcW w:w="451" w:type="dxa"/>
            <w:tcBorders>
              <w:top w:val="single" w:sz="4" w:space="0" w:color="auto"/>
              <w:left w:val="single" w:sz="4" w:space="0" w:color="auto"/>
              <w:bottom w:val="single" w:sz="4" w:space="0" w:color="auto"/>
              <w:right w:val="single" w:sz="4" w:space="0" w:color="auto"/>
            </w:tcBorders>
          </w:tcPr>
          <w:p w:rsidR="000F1599" w:rsidRDefault="000F1599" w:rsidP="00E27289">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0F1599" w:rsidRDefault="000F1599" w:rsidP="00E27289">
            <w:pPr>
              <w:widowControl w:val="0"/>
              <w:suppressAutoHyphens/>
              <w:spacing w:after="0" w:line="240" w:lineRule="auto"/>
              <w:jc w:val="center"/>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center"/>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center"/>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center"/>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center"/>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center"/>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center"/>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center"/>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center"/>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2</w:t>
            </w:r>
          </w:p>
          <w:p w:rsidR="000F1599" w:rsidRDefault="000F1599" w:rsidP="00E27289">
            <w:pPr>
              <w:widowControl w:val="0"/>
              <w:suppressAutoHyphens/>
              <w:spacing w:after="0" w:line="240" w:lineRule="auto"/>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3</w:t>
            </w:r>
          </w:p>
          <w:p w:rsidR="000F1599" w:rsidRDefault="000F1599" w:rsidP="00E27289">
            <w:pPr>
              <w:widowControl w:val="0"/>
              <w:suppressAutoHyphens/>
              <w:spacing w:after="0" w:line="240" w:lineRule="auto"/>
              <w:jc w:val="center"/>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center"/>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center"/>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center"/>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center"/>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center"/>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0F1599" w:rsidRPr="002E69C9" w:rsidRDefault="000F1599" w:rsidP="00E27289">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0F1599" w:rsidRDefault="000F1599" w:rsidP="00E27289">
            <w:pPr>
              <w:spacing w:after="0" w:line="240" w:lineRule="auto"/>
              <w:jc w:val="both"/>
              <w:rPr>
                <w:rFonts w:ascii="Times New Roman" w:hAnsi="Times New Roman"/>
                <w:b/>
                <w:sz w:val="18"/>
                <w:szCs w:val="18"/>
              </w:rPr>
            </w:pPr>
          </w:p>
          <w:p w:rsidR="000F1599" w:rsidRDefault="000F1599" w:rsidP="00E27289">
            <w:pPr>
              <w:spacing w:after="0" w:line="240" w:lineRule="auto"/>
              <w:jc w:val="both"/>
              <w:rPr>
                <w:rFonts w:ascii="Times New Roman" w:hAnsi="Times New Roman"/>
                <w:b/>
                <w:sz w:val="18"/>
                <w:szCs w:val="18"/>
              </w:rPr>
            </w:pPr>
          </w:p>
          <w:p w:rsidR="000F1599" w:rsidRDefault="000F1599" w:rsidP="00E27289">
            <w:pPr>
              <w:spacing w:after="0" w:line="240" w:lineRule="auto"/>
              <w:jc w:val="both"/>
              <w:rPr>
                <w:rFonts w:ascii="Times New Roman" w:hAnsi="Times New Roman"/>
                <w:b/>
                <w:sz w:val="18"/>
                <w:szCs w:val="18"/>
              </w:rPr>
            </w:pPr>
          </w:p>
          <w:p w:rsidR="000F1599" w:rsidRDefault="000F1599" w:rsidP="00E27289">
            <w:pPr>
              <w:spacing w:after="0" w:line="240" w:lineRule="auto"/>
              <w:jc w:val="both"/>
              <w:rPr>
                <w:rFonts w:ascii="Times New Roman" w:hAnsi="Times New Roman"/>
                <w:b/>
                <w:sz w:val="18"/>
                <w:szCs w:val="18"/>
              </w:rPr>
            </w:pPr>
          </w:p>
          <w:p w:rsidR="000F1599" w:rsidRDefault="000F1599" w:rsidP="00E27289">
            <w:pPr>
              <w:spacing w:after="0" w:line="240" w:lineRule="auto"/>
              <w:jc w:val="both"/>
              <w:rPr>
                <w:rFonts w:ascii="Times New Roman" w:hAnsi="Times New Roman"/>
                <w:b/>
                <w:sz w:val="18"/>
                <w:szCs w:val="18"/>
              </w:rPr>
            </w:pPr>
          </w:p>
          <w:p w:rsidR="000F1599" w:rsidRDefault="000F1599" w:rsidP="00E27289">
            <w:pPr>
              <w:spacing w:after="0" w:line="240" w:lineRule="auto"/>
              <w:jc w:val="both"/>
              <w:rPr>
                <w:rFonts w:ascii="Times New Roman" w:hAnsi="Times New Roman"/>
                <w:b/>
                <w:sz w:val="18"/>
                <w:szCs w:val="18"/>
              </w:rPr>
            </w:pPr>
          </w:p>
          <w:p w:rsidR="000F1599" w:rsidRDefault="000F1599" w:rsidP="00E27289">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0F1599" w:rsidRDefault="000F1599" w:rsidP="00E27289">
            <w:pPr>
              <w:spacing w:after="0" w:line="240" w:lineRule="auto"/>
              <w:jc w:val="both"/>
              <w:rPr>
                <w:rFonts w:ascii="Times New Roman" w:hAnsi="Times New Roman"/>
                <w:b/>
                <w:sz w:val="18"/>
                <w:szCs w:val="18"/>
              </w:rPr>
            </w:pPr>
          </w:p>
          <w:p w:rsidR="000F1599" w:rsidRPr="00DC6C83" w:rsidRDefault="000F1599" w:rsidP="00E27289">
            <w:pPr>
              <w:spacing w:after="0" w:line="240" w:lineRule="auto"/>
              <w:jc w:val="both"/>
              <w:rPr>
                <w:rFonts w:ascii="Times New Roman" w:hAnsi="Times New Roman"/>
                <w:b/>
                <w:sz w:val="18"/>
                <w:szCs w:val="18"/>
              </w:rPr>
            </w:pPr>
          </w:p>
          <w:p w:rsidR="000F1599" w:rsidRDefault="000F1599" w:rsidP="00E27289">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0F1599" w:rsidRDefault="000F1599" w:rsidP="00E27289">
            <w:pPr>
              <w:spacing w:after="0" w:line="240" w:lineRule="auto"/>
              <w:jc w:val="both"/>
              <w:rPr>
                <w:rFonts w:ascii="Times New Roman" w:hAnsi="Times New Roman"/>
                <w:sz w:val="18"/>
                <w:szCs w:val="18"/>
              </w:rPr>
            </w:pPr>
          </w:p>
          <w:p w:rsidR="000F1599" w:rsidRDefault="000F1599" w:rsidP="00E27289">
            <w:pPr>
              <w:spacing w:after="0" w:line="240" w:lineRule="auto"/>
              <w:jc w:val="both"/>
              <w:rPr>
                <w:rFonts w:ascii="Times New Roman" w:eastAsia="Times New Roman" w:hAnsi="Times New Roman"/>
                <w:sz w:val="18"/>
                <w:szCs w:val="18"/>
                <w:lang w:eastAsia="ar-SA"/>
              </w:rPr>
            </w:pPr>
          </w:p>
          <w:p w:rsidR="000F1599" w:rsidRDefault="000F1599" w:rsidP="00E27289">
            <w:pPr>
              <w:spacing w:after="0" w:line="240" w:lineRule="auto"/>
              <w:jc w:val="both"/>
              <w:rPr>
                <w:rFonts w:ascii="Times New Roman" w:eastAsia="Times New Roman" w:hAnsi="Times New Roman"/>
                <w:sz w:val="18"/>
                <w:szCs w:val="18"/>
                <w:lang w:eastAsia="ar-SA"/>
              </w:rPr>
            </w:pPr>
          </w:p>
          <w:p w:rsidR="000F1599" w:rsidRPr="00DC6C83" w:rsidRDefault="000F1599" w:rsidP="00E27289">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0F1599" w:rsidRDefault="000F1599" w:rsidP="00E27289">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0F1599" w:rsidRPr="00DC6C83" w:rsidRDefault="000F1599" w:rsidP="00E27289">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0F1599" w:rsidRDefault="000F1599" w:rsidP="00E27289">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E1691B">
              <w:rPr>
                <w:rFonts w:ascii="Times New Roman" w:hAnsi="Times New Roman"/>
                <w:sz w:val="18"/>
                <w:szCs w:val="18"/>
              </w:rPr>
              <w:t>320</w:t>
            </w:r>
            <w:r>
              <w:rPr>
                <w:rFonts w:ascii="Times New Roman" w:hAnsi="Times New Roman"/>
                <w:sz w:val="18"/>
                <w:szCs w:val="18"/>
              </w:rPr>
              <w:t>-р от «</w:t>
            </w:r>
            <w:r w:rsidR="00E1691B">
              <w:rPr>
                <w:rFonts w:ascii="Times New Roman" w:hAnsi="Times New Roman"/>
                <w:sz w:val="18"/>
                <w:szCs w:val="18"/>
              </w:rPr>
              <w:t>19</w:t>
            </w:r>
            <w:r>
              <w:rPr>
                <w:rFonts w:ascii="Times New Roman" w:hAnsi="Times New Roman"/>
                <w:sz w:val="18"/>
                <w:szCs w:val="18"/>
              </w:rPr>
              <w:t>»</w:t>
            </w:r>
            <w:r w:rsidR="00E1691B">
              <w:rPr>
                <w:rFonts w:ascii="Times New Roman" w:hAnsi="Times New Roman"/>
                <w:sz w:val="18"/>
                <w:szCs w:val="18"/>
              </w:rPr>
              <w:t xml:space="preserve"> сентября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24:26:1004003:275»</w:t>
            </w:r>
          </w:p>
          <w:p w:rsidR="000F1599" w:rsidRDefault="000F1599" w:rsidP="00E27289">
            <w:pPr>
              <w:spacing w:after="0" w:line="240" w:lineRule="auto"/>
              <w:jc w:val="both"/>
              <w:rPr>
                <w:rFonts w:ascii="Times New Roman" w:hAnsi="Times New Roman"/>
                <w:sz w:val="18"/>
                <w:szCs w:val="18"/>
              </w:rPr>
            </w:pPr>
          </w:p>
          <w:p w:rsidR="000F1599" w:rsidRDefault="000F1599" w:rsidP="00E27289">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0F1599" w:rsidRDefault="000F1599" w:rsidP="00E27289">
            <w:pPr>
              <w:pStyle w:val="a4"/>
              <w:jc w:val="both"/>
              <w:rPr>
                <w:color w:val="000000" w:themeColor="text1"/>
                <w:sz w:val="18"/>
                <w:szCs w:val="18"/>
                <w:lang w:eastAsia="ar-SA"/>
              </w:rPr>
            </w:pPr>
          </w:p>
          <w:p w:rsidR="000F1599" w:rsidRDefault="000F1599" w:rsidP="00E27289">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0F1599" w:rsidRDefault="000F1599" w:rsidP="00E27289">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0F1599" w:rsidRDefault="000F1599" w:rsidP="00E27289">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0F1599" w:rsidRDefault="000F1599" w:rsidP="00E27289">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0F1599" w:rsidRDefault="000F1599" w:rsidP="00E27289">
            <w:pPr>
              <w:spacing w:after="0" w:line="240" w:lineRule="auto"/>
              <w:jc w:val="both"/>
              <w:rPr>
                <w:rFonts w:ascii="Times New Roman" w:eastAsia="Times New Roman" w:hAnsi="Times New Roman"/>
                <w:sz w:val="18"/>
                <w:szCs w:val="18"/>
                <w:lang w:eastAsia="ar-SA"/>
              </w:rPr>
            </w:pPr>
          </w:p>
          <w:p w:rsidR="000F1599" w:rsidRPr="00DC6C83" w:rsidRDefault="000F1599" w:rsidP="00E27289">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0F1599" w:rsidTr="00E27289">
        <w:trPr>
          <w:trHeight w:val="84"/>
        </w:trPr>
        <w:tc>
          <w:tcPr>
            <w:tcW w:w="451" w:type="dxa"/>
            <w:tcBorders>
              <w:top w:val="single" w:sz="4" w:space="0" w:color="auto"/>
              <w:left w:val="single" w:sz="4" w:space="0" w:color="auto"/>
              <w:bottom w:val="single" w:sz="4" w:space="0" w:color="auto"/>
              <w:right w:val="single" w:sz="4" w:space="0" w:color="auto"/>
            </w:tcBorders>
            <w:hideMark/>
          </w:tcPr>
          <w:p w:rsidR="000F1599" w:rsidRDefault="000F1599" w:rsidP="00E27289">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0F1599" w:rsidRDefault="000F1599" w:rsidP="00E27289">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0F1599" w:rsidRDefault="000F1599" w:rsidP="00E27289">
            <w:pPr>
              <w:spacing w:line="240" w:lineRule="auto"/>
              <w:ind w:right="-1"/>
              <w:jc w:val="both"/>
              <w:rPr>
                <w:rFonts w:ascii="Times New Roman" w:eastAsia="Times New Roman" w:hAnsi="Times New Roman"/>
                <w:sz w:val="18"/>
                <w:szCs w:val="18"/>
                <w:lang w:eastAsia="ar-SA"/>
              </w:rPr>
            </w:pPr>
            <w:proofErr w:type="gramStart"/>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10 (десять) лет, площадью </w:t>
            </w:r>
            <w:r>
              <w:rPr>
                <w:rFonts w:ascii="Times New Roman" w:eastAsia="Times New Roman" w:hAnsi="Times New Roman"/>
                <w:sz w:val="18"/>
                <w:szCs w:val="18"/>
                <w:lang w:eastAsia="ar-SA"/>
              </w:rPr>
              <w:t xml:space="preserve">74586  кв. м, государственная собственность на который не разграничена, относящийся к категории </w:t>
            </w:r>
            <w:r w:rsidRPr="0054311F">
              <w:rPr>
                <w:rFonts w:ascii="Times New Roman" w:eastAsia="Times New Roman" w:hAnsi="Times New Roman" w:cs="Times New Roman"/>
                <w:sz w:val="20"/>
                <w:szCs w:val="20"/>
                <w:lang w:eastAsia="ar-SA"/>
              </w:rPr>
              <w:t xml:space="preserve">земель </w:t>
            </w:r>
            <w:r w:rsidRPr="0054311F">
              <w:rPr>
                <w:rFonts w:ascii="Times New Roman" w:hAnsi="Times New Roman" w:cs="Times New Roman"/>
                <w:sz w:val="20"/>
                <w:szCs w:val="20"/>
                <w:lang w:eastAsia="ar-SA"/>
              </w:rPr>
              <w:t>«</w:t>
            </w:r>
            <w:r w:rsidRPr="0054311F">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54311F">
              <w:rPr>
                <w:rFonts w:ascii="Times New Roman" w:hAnsi="Times New Roman" w:cs="Times New Roman"/>
                <w:sz w:val="20"/>
                <w:szCs w:val="20"/>
                <w:lang w:eastAsia="ar-SA"/>
              </w:rPr>
              <w:t>»</w:t>
            </w:r>
            <w:r w:rsidRPr="0054311F">
              <w:rPr>
                <w:rFonts w:ascii="Times New Roman" w:eastAsia="Times New Roman" w:hAnsi="Times New Roman" w:cs="Times New Roman"/>
                <w:sz w:val="20"/>
                <w:szCs w:val="20"/>
                <w:lang w:eastAsia="ar-SA"/>
              </w:rPr>
              <w:t>, с кадастровым номером 24:26:</w:t>
            </w:r>
            <w:r>
              <w:rPr>
                <w:rFonts w:ascii="Times New Roman" w:eastAsia="Times New Roman" w:hAnsi="Times New Roman" w:cs="Times New Roman"/>
                <w:sz w:val="20"/>
                <w:szCs w:val="20"/>
                <w:lang w:eastAsia="ar-SA"/>
              </w:rPr>
              <w:t>1004003:275</w:t>
            </w:r>
            <w:r w:rsidRPr="0054311F">
              <w:rPr>
                <w:rFonts w:ascii="Times New Roman" w:eastAsia="Times New Roman" w:hAnsi="Times New Roman" w:cs="Times New Roman"/>
                <w:sz w:val="20"/>
                <w:szCs w:val="20"/>
                <w:lang w:eastAsia="ar-SA"/>
              </w:rPr>
              <w:t xml:space="preserve"> Адрес (описание местоположен</w:t>
            </w:r>
            <w:r>
              <w:rPr>
                <w:rFonts w:ascii="Times New Roman" w:eastAsia="Times New Roman" w:hAnsi="Times New Roman"/>
                <w:sz w:val="18"/>
                <w:szCs w:val="18"/>
                <w:lang w:eastAsia="ar-SA"/>
              </w:rPr>
              <w:t>ия):</w:t>
            </w:r>
            <w:proofErr w:type="gramEnd"/>
            <w:r>
              <w:rPr>
                <w:rFonts w:ascii="Times New Roman" w:eastAsia="Times New Roman" w:hAnsi="Times New Roman"/>
                <w:sz w:val="18"/>
                <w:szCs w:val="18"/>
                <w:lang w:eastAsia="ar-SA"/>
              </w:rPr>
              <w:t xml:space="preserve"> </w:t>
            </w:r>
            <w:r>
              <w:rPr>
                <w:rFonts w:ascii="Times New Roman" w:hAnsi="Times New Roman"/>
                <w:sz w:val="18"/>
                <w:szCs w:val="18"/>
              </w:rPr>
              <w:t>Красноярский край, Мотыгинский район, 3 км</w:t>
            </w:r>
            <w:proofErr w:type="gramStart"/>
            <w:r>
              <w:rPr>
                <w:rFonts w:ascii="Times New Roman" w:hAnsi="Times New Roman"/>
                <w:sz w:val="18"/>
                <w:szCs w:val="18"/>
              </w:rPr>
              <w:t>.</w:t>
            </w:r>
            <w:proofErr w:type="gramEnd"/>
            <w:r>
              <w:rPr>
                <w:rFonts w:ascii="Times New Roman" w:hAnsi="Times New Roman"/>
                <w:sz w:val="18"/>
                <w:szCs w:val="18"/>
              </w:rPr>
              <w:t xml:space="preserve"> </w:t>
            </w:r>
            <w:proofErr w:type="gramStart"/>
            <w:r>
              <w:rPr>
                <w:rFonts w:ascii="Times New Roman" w:hAnsi="Times New Roman"/>
                <w:sz w:val="18"/>
                <w:szCs w:val="18"/>
              </w:rPr>
              <w:t>н</w:t>
            </w:r>
            <w:proofErr w:type="gramEnd"/>
            <w:r>
              <w:rPr>
                <w:rFonts w:ascii="Times New Roman" w:hAnsi="Times New Roman"/>
                <w:sz w:val="18"/>
                <w:szCs w:val="18"/>
              </w:rPr>
              <w:t xml:space="preserve">а северо-восток от п. </w:t>
            </w:r>
            <w:proofErr w:type="spellStart"/>
            <w:r>
              <w:rPr>
                <w:rFonts w:ascii="Times New Roman" w:hAnsi="Times New Roman"/>
                <w:sz w:val="18"/>
                <w:szCs w:val="18"/>
              </w:rPr>
              <w:t>Бельск</w:t>
            </w:r>
            <w:proofErr w:type="spellEnd"/>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склады. </w:t>
            </w:r>
          </w:p>
          <w:p w:rsidR="000F1599" w:rsidRDefault="000F1599" w:rsidP="00E27289">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должен решаться автономно. </w:t>
            </w:r>
          </w:p>
          <w:p w:rsidR="000F1599" w:rsidRDefault="000F1599" w:rsidP="00E27289">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0F1599" w:rsidRDefault="000F1599" w:rsidP="00E27289">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0F1599" w:rsidRDefault="000F1599" w:rsidP="00E27289">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земельными участками с кадастровыми номерами 24:26:1004003:133, 24:26:1004003:273</w:t>
            </w:r>
          </w:p>
          <w:p w:rsidR="000F1599" w:rsidRPr="00DC6C83" w:rsidRDefault="000F1599" w:rsidP="00E27289">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0F1599" w:rsidTr="00E27289">
        <w:trPr>
          <w:trHeight w:val="84"/>
        </w:trPr>
        <w:tc>
          <w:tcPr>
            <w:tcW w:w="451" w:type="dxa"/>
            <w:tcBorders>
              <w:top w:val="single" w:sz="4" w:space="0" w:color="auto"/>
              <w:left w:val="single" w:sz="4" w:space="0" w:color="auto"/>
              <w:bottom w:val="single" w:sz="4" w:space="0" w:color="auto"/>
              <w:right w:val="single" w:sz="4" w:space="0" w:color="auto"/>
            </w:tcBorders>
            <w:hideMark/>
          </w:tcPr>
          <w:p w:rsidR="000F1599" w:rsidRDefault="000F1599" w:rsidP="00E27289">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0F1599" w:rsidRPr="00DC6C83" w:rsidRDefault="000F1599" w:rsidP="00E27289">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0F1599" w:rsidRPr="00140D92" w:rsidRDefault="000F1599" w:rsidP="00E27289">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0F1599" w:rsidRDefault="000F1599" w:rsidP="00E27289">
            <w:pPr>
              <w:widowControl w:val="0"/>
              <w:tabs>
                <w:tab w:val="left" w:pos="1800"/>
              </w:tabs>
              <w:suppressAutoHyphens/>
              <w:snapToGrid w:val="0"/>
              <w:spacing w:after="0" w:line="240" w:lineRule="auto"/>
              <w:jc w:val="both"/>
              <w:rPr>
                <w:rFonts w:ascii="Times New Roman" w:hAnsi="Times New Roman" w:cs="Times New Roman"/>
                <w:sz w:val="18"/>
                <w:szCs w:val="18"/>
              </w:rPr>
            </w:pPr>
            <w:r w:rsidRPr="00DC6C83">
              <w:rPr>
                <w:rFonts w:ascii="Times New Roman" w:hAnsi="Times New Roman" w:cs="Times New Roman"/>
                <w:sz w:val="18"/>
                <w:szCs w:val="18"/>
              </w:rPr>
              <w:t xml:space="preserve">Начальная цена предмета аукциона – </w:t>
            </w:r>
            <w:r>
              <w:rPr>
                <w:rFonts w:ascii="Times New Roman" w:hAnsi="Times New Roman" w:cs="Times New Roman"/>
                <w:sz w:val="18"/>
                <w:szCs w:val="18"/>
              </w:rPr>
              <w:t>238 447 руб. 71</w:t>
            </w:r>
            <w:r w:rsidRPr="00A14186">
              <w:rPr>
                <w:rFonts w:ascii="Times New Roman" w:hAnsi="Times New Roman" w:cs="Times New Roman"/>
                <w:sz w:val="18"/>
                <w:szCs w:val="18"/>
              </w:rPr>
              <w:t xml:space="preserve"> копе</w:t>
            </w:r>
            <w:r>
              <w:rPr>
                <w:rFonts w:ascii="Times New Roman" w:hAnsi="Times New Roman" w:cs="Times New Roman"/>
                <w:sz w:val="18"/>
                <w:szCs w:val="18"/>
              </w:rPr>
              <w:t>ек</w:t>
            </w:r>
            <w:r w:rsidRPr="00A14186">
              <w:rPr>
                <w:rFonts w:ascii="Times New Roman" w:hAnsi="Times New Roman" w:cs="Times New Roman"/>
                <w:sz w:val="18"/>
                <w:szCs w:val="18"/>
              </w:rPr>
              <w:t xml:space="preserve"> (</w:t>
            </w:r>
            <w:r>
              <w:rPr>
                <w:rFonts w:ascii="Times New Roman" w:hAnsi="Times New Roman" w:cs="Times New Roman"/>
                <w:sz w:val="18"/>
                <w:szCs w:val="18"/>
              </w:rPr>
              <w:t xml:space="preserve">двести тридцать восемь тысяч четыреста сорок семь рублей 71 </w:t>
            </w:r>
            <w:r>
              <w:rPr>
                <w:rFonts w:ascii="Times New Roman" w:hAnsi="Times New Roman" w:cs="Times New Roman"/>
                <w:sz w:val="18"/>
                <w:szCs w:val="18"/>
              </w:rPr>
              <w:lastRenderedPageBreak/>
              <w:t>копейка)</w:t>
            </w:r>
          </w:p>
          <w:p w:rsidR="000F1599" w:rsidRPr="00DC6C83" w:rsidRDefault="000F1599" w:rsidP="00E27289">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sidRPr="00A14186">
              <w:rPr>
                <w:rFonts w:ascii="Times New Roman" w:eastAsia="Times New Roman" w:hAnsi="Times New Roman" w:cs="Times New Roman"/>
                <w:color w:val="000000" w:themeColor="text1"/>
                <w:sz w:val="18"/>
                <w:szCs w:val="18"/>
                <w:lang w:eastAsia="ar-SA"/>
              </w:rPr>
              <w:t>Арендная плата за первый год аренды</w:t>
            </w:r>
            <w:r w:rsidRPr="00DC6C83">
              <w:rPr>
                <w:rFonts w:ascii="Times New Roman" w:eastAsia="Times New Roman" w:hAnsi="Times New Roman"/>
                <w:color w:val="000000" w:themeColor="text1"/>
                <w:sz w:val="18"/>
                <w:szCs w:val="18"/>
                <w:lang w:eastAsia="ar-SA"/>
              </w:rPr>
              <w:t xml:space="preserve"> земельного участка перечисляется единовременным платежом за вычетом суммы задатка, внесенной в счет плат</w:t>
            </w:r>
            <w:r>
              <w:rPr>
                <w:rFonts w:ascii="Times New Roman" w:eastAsia="Times New Roman" w:hAnsi="Times New Roman"/>
                <w:color w:val="000000" w:themeColor="text1"/>
                <w:sz w:val="18"/>
                <w:szCs w:val="18"/>
                <w:lang w:eastAsia="ar-SA"/>
              </w:rPr>
              <w:t>ежа за право участия в аукционе.</w:t>
            </w:r>
          </w:p>
        </w:tc>
      </w:tr>
      <w:tr w:rsidR="000F1599" w:rsidTr="00E27289">
        <w:trPr>
          <w:trHeight w:val="84"/>
        </w:trPr>
        <w:tc>
          <w:tcPr>
            <w:tcW w:w="451" w:type="dxa"/>
            <w:tcBorders>
              <w:top w:val="single" w:sz="4" w:space="0" w:color="auto"/>
              <w:left w:val="single" w:sz="4" w:space="0" w:color="auto"/>
              <w:bottom w:val="single" w:sz="4" w:space="0" w:color="auto"/>
              <w:right w:val="single" w:sz="4" w:space="0" w:color="auto"/>
            </w:tcBorders>
            <w:hideMark/>
          </w:tcPr>
          <w:p w:rsidR="000F1599" w:rsidRDefault="000F1599" w:rsidP="00E27289">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0F1599" w:rsidRPr="00DC6C83" w:rsidRDefault="000F1599" w:rsidP="00E27289">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0F1599" w:rsidRDefault="000F1599" w:rsidP="00E27289">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Pr>
                <w:rFonts w:ascii="Times New Roman" w:eastAsia="Times New Roman" w:hAnsi="Times New Roman"/>
                <w:color w:val="000000" w:themeColor="text1"/>
                <w:sz w:val="18"/>
                <w:szCs w:val="18"/>
                <w:lang w:eastAsia="ar-SA"/>
              </w:rPr>
              <w:t xml:space="preserve"> </w:t>
            </w:r>
            <w:r>
              <w:rPr>
                <w:rFonts w:ascii="Times New Roman" w:hAnsi="Times New Roman" w:cs="Times New Roman"/>
                <w:sz w:val="18"/>
                <w:szCs w:val="18"/>
              </w:rPr>
              <w:t>7 153 руб. 43 копейки</w:t>
            </w:r>
            <w:r w:rsidRPr="00A14186">
              <w:rPr>
                <w:rFonts w:ascii="Times New Roman" w:hAnsi="Times New Roman" w:cs="Times New Roman"/>
                <w:sz w:val="18"/>
                <w:szCs w:val="18"/>
              </w:rPr>
              <w:t xml:space="preserve"> (</w:t>
            </w:r>
            <w:r>
              <w:rPr>
                <w:rFonts w:ascii="Times New Roman" w:hAnsi="Times New Roman" w:cs="Times New Roman"/>
                <w:sz w:val="18"/>
                <w:szCs w:val="18"/>
              </w:rPr>
              <w:t>семь тысяч сто пятьдесят три рубля 43 копейки</w:t>
            </w:r>
            <w:r w:rsidRPr="00A14186">
              <w:rPr>
                <w:rFonts w:ascii="Times New Roman" w:hAnsi="Times New Roman" w:cs="Times New Roman"/>
                <w:sz w:val="18"/>
                <w:szCs w:val="18"/>
              </w:rPr>
              <w:t>).</w:t>
            </w:r>
          </w:p>
        </w:tc>
      </w:tr>
      <w:tr w:rsidR="000F1599" w:rsidTr="00E27289">
        <w:trPr>
          <w:trHeight w:val="84"/>
        </w:trPr>
        <w:tc>
          <w:tcPr>
            <w:tcW w:w="451" w:type="dxa"/>
            <w:tcBorders>
              <w:top w:val="single" w:sz="4" w:space="0" w:color="auto"/>
              <w:left w:val="single" w:sz="4" w:space="0" w:color="auto"/>
              <w:bottom w:val="single" w:sz="4" w:space="0" w:color="auto"/>
              <w:right w:val="single" w:sz="4" w:space="0" w:color="auto"/>
            </w:tcBorders>
          </w:tcPr>
          <w:p w:rsidR="000F1599" w:rsidRDefault="000F1599" w:rsidP="00E27289">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0F1599" w:rsidRDefault="000F1599" w:rsidP="00E27289">
            <w:pPr>
              <w:widowControl w:val="0"/>
              <w:suppressAutoHyphens/>
              <w:spacing w:line="240" w:lineRule="auto"/>
              <w:jc w:val="both"/>
              <w:rPr>
                <w:rFonts w:ascii="Times New Roman" w:eastAsia="Times New Roman" w:hAnsi="Times New Roman"/>
                <w:sz w:val="18"/>
                <w:szCs w:val="18"/>
              </w:rPr>
            </w:pPr>
          </w:p>
          <w:p w:rsidR="000F1599" w:rsidRDefault="000F1599" w:rsidP="00E27289">
            <w:pPr>
              <w:widowControl w:val="0"/>
              <w:suppressAutoHyphens/>
              <w:spacing w:line="240" w:lineRule="auto"/>
              <w:jc w:val="both"/>
              <w:rPr>
                <w:rFonts w:ascii="Times New Roman" w:eastAsia="Times New Roman" w:hAnsi="Times New Roman"/>
                <w:sz w:val="18"/>
                <w:szCs w:val="18"/>
              </w:rPr>
            </w:pPr>
          </w:p>
          <w:p w:rsidR="000F1599" w:rsidRDefault="000F1599" w:rsidP="00E27289">
            <w:pPr>
              <w:widowControl w:val="0"/>
              <w:suppressAutoHyphens/>
              <w:spacing w:line="240" w:lineRule="auto"/>
              <w:jc w:val="both"/>
              <w:rPr>
                <w:rFonts w:ascii="Times New Roman" w:eastAsia="Times New Roman" w:hAnsi="Times New Roman"/>
                <w:sz w:val="18"/>
                <w:szCs w:val="18"/>
              </w:rPr>
            </w:pPr>
          </w:p>
          <w:p w:rsidR="000F1599" w:rsidRDefault="000F1599" w:rsidP="00E27289">
            <w:pPr>
              <w:widowControl w:val="0"/>
              <w:suppressAutoHyphens/>
              <w:spacing w:line="240" w:lineRule="auto"/>
              <w:jc w:val="both"/>
              <w:rPr>
                <w:rFonts w:ascii="Times New Roman" w:eastAsia="Times New Roman" w:hAnsi="Times New Roman"/>
                <w:sz w:val="18"/>
                <w:szCs w:val="18"/>
              </w:rPr>
            </w:pPr>
          </w:p>
          <w:p w:rsidR="000F1599" w:rsidRDefault="000F1599" w:rsidP="00E27289">
            <w:pPr>
              <w:widowControl w:val="0"/>
              <w:suppressAutoHyphens/>
              <w:spacing w:line="240" w:lineRule="auto"/>
              <w:jc w:val="both"/>
              <w:rPr>
                <w:rFonts w:ascii="Times New Roman" w:eastAsia="Times New Roman" w:hAnsi="Times New Roman"/>
                <w:sz w:val="18"/>
                <w:szCs w:val="18"/>
              </w:rPr>
            </w:pPr>
          </w:p>
          <w:p w:rsidR="000F1599" w:rsidRDefault="000F1599" w:rsidP="00E27289">
            <w:pPr>
              <w:widowControl w:val="0"/>
              <w:suppressAutoHyphens/>
              <w:spacing w:line="240" w:lineRule="auto"/>
              <w:jc w:val="both"/>
              <w:rPr>
                <w:rFonts w:ascii="Times New Roman" w:eastAsia="Times New Roman" w:hAnsi="Times New Roman"/>
                <w:sz w:val="18"/>
                <w:szCs w:val="18"/>
              </w:rPr>
            </w:pPr>
          </w:p>
          <w:p w:rsidR="000F1599" w:rsidRDefault="000F1599" w:rsidP="00E27289">
            <w:pPr>
              <w:widowControl w:val="0"/>
              <w:suppressAutoHyphens/>
              <w:spacing w:line="240" w:lineRule="auto"/>
              <w:jc w:val="both"/>
              <w:rPr>
                <w:rFonts w:ascii="Times New Roman" w:eastAsia="Times New Roman" w:hAnsi="Times New Roman"/>
                <w:sz w:val="18"/>
                <w:szCs w:val="18"/>
              </w:rPr>
            </w:pPr>
          </w:p>
          <w:p w:rsidR="000F1599" w:rsidRDefault="000F1599" w:rsidP="00E27289">
            <w:pPr>
              <w:widowControl w:val="0"/>
              <w:suppressAutoHyphens/>
              <w:spacing w:line="240" w:lineRule="auto"/>
              <w:jc w:val="both"/>
              <w:rPr>
                <w:rFonts w:ascii="Times New Roman" w:eastAsia="Times New Roman" w:hAnsi="Times New Roman"/>
                <w:sz w:val="18"/>
                <w:szCs w:val="18"/>
              </w:rPr>
            </w:pPr>
          </w:p>
          <w:p w:rsidR="000F1599" w:rsidRDefault="000F1599" w:rsidP="00E27289">
            <w:pPr>
              <w:widowControl w:val="0"/>
              <w:suppressAutoHyphens/>
              <w:spacing w:line="240" w:lineRule="auto"/>
              <w:jc w:val="both"/>
              <w:rPr>
                <w:rFonts w:ascii="Times New Roman" w:eastAsia="Times New Roman" w:hAnsi="Times New Roman"/>
                <w:sz w:val="18"/>
                <w:szCs w:val="18"/>
              </w:rPr>
            </w:pPr>
          </w:p>
          <w:p w:rsidR="000F1599" w:rsidRDefault="000F1599" w:rsidP="00E27289">
            <w:pPr>
              <w:widowControl w:val="0"/>
              <w:suppressAutoHyphens/>
              <w:spacing w:line="240" w:lineRule="auto"/>
              <w:jc w:val="both"/>
              <w:rPr>
                <w:rFonts w:ascii="Times New Roman" w:eastAsia="Times New Roman" w:hAnsi="Times New Roman"/>
                <w:sz w:val="18"/>
                <w:szCs w:val="18"/>
              </w:rPr>
            </w:pPr>
          </w:p>
          <w:p w:rsidR="000F1599" w:rsidRDefault="000F1599" w:rsidP="00E27289">
            <w:pPr>
              <w:widowControl w:val="0"/>
              <w:suppressAutoHyphens/>
              <w:spacing w:line="240" w:lineRule="auto"/>
              <w:jc w:val="both"/>
              <w:rPr>
                <w:rFonts w:ascii="Times New Roman" w:eastAsia="Times New Roman" w:hAnsi="Times New Roman"/>
                <w:sz w:val="18"/>
                <w:szCs w:val="18"/>
              </w:rPr>
            </w:pPr>
          </w:p>
          <w:p w:rsidR="000F1599" w:rsidRDefault="000F1599" w:rsidP="00E27289">
            <w:pPr>
              <w:widowControl w:val="0"/>
              <w:suppressAutoHyphens/>
              <w:spacing w:line="240" w:lineRule="auto"/>
              <w:jc w:val="both"/>
              <w:rPr>
                <w:rFonts w:ascii="Times New Roman" w:eastAsia="Times New Roman" w:hAnsi="Times New Roman"/>
                <w:sz w:val="18"/>
                <w:szCs w:val="18"/>
              </w:rPr>
            </w:pPr>
          </w:p>
          <w:p w:rsidR="000F1599" w:rsidRDefault="000F1599" w:rsidP="00E27289">
            <w:pPr>
              <w:widowControl w:val="0"/>
              <w:suppressAutoHyphens/>
              <w:spacing w:line="240" w:lineRule="auto"/>
              <w:jc w:val="both"/>
              <w:rPr>
                <w:rFonts w:ascii="Times New Roman" w:eastAsia="Times New Roman" w:hAnsi="Times New Roman"/>
                <w:sz w:val="18"/>
                <w:szCs w:val="18"/>
              </w:rPr>
            </w:pPr>
          </w:p>
          <w:p w:rsidR="000F1599" w:rsidRDefault="000F1599" w:rsidP="00E27289">
            <w:pPr>
              <w:widowControl w:val="0"/>
              <w:suppressAutoHyphens/>
              <w:spacing w:line="240" w:lineRule="auto"/>
              <w:jc w:val="both"/>
              <w:rPr>
                <w:rFonts w:ascii="Times New Roman" w:eastAsia="Times New Roman" w:hAnsi="Times New Roman"/>
                <w:sz w:val="18"/>
                <w:szCs w:val="18"/>
              </w:rPr>
            </w:pPr>
          </w:p>
          <w:p w:rsidR="000F1599" w:rsidRDefault="000F1599" w:rsidP="00E27289">
            <w:pPr>
              <w:widowControl w:val="0"/>
              <w:suppressAutoHyphens/>
              <w:spacing w:line="240" w:lineRule="auto"/>
              <w:jc w:val="both"/>
              <w:rPr>
                <w:rFonts w:ascii="Times New Roman" w:eastAsia="Times New Roman" w:hAnsi="Times New Roman"/>
                <w:sz w:val="18"/>
                <w:szCs w:val="18"/>
              </w:rPr>
            </w:pPr>
          </w:p>
          <w:p w:rsidR="000F1599" w:rsidRDefault="000F1599" w:rsidP="00E27289">
            <w:pPr>
              <w:widowControl w:val="0"/>
              <w:suppressAutoHyphens/>
              <w:spacing w:line="240" w:lineRule="auto"/>
              <w:jc w:val="both"/>
              <w:rPr>
                <w:rFonts w:ascii="Times New Roman" w:eastAsia="Times New Roman" w:hAnsi="Times New Roman"/>
                <w:sz w:val="18"/>
                <w:szCs w:val="18"/>
              </w:rPr>
            </w:pPr>
          </w:p>
          <w:p w:rsidR="000F1599" w:rsidRDefault="000F1599" w:rsidP="00E27289">
            <w:pPr>
              <w:widowControl w:val="0"/>
              <w:suppressAutoHyphens/>
              <w:spacing w:line="240" w:lineRule="auto"/>
              <w:jc w:val="both"/>
              <w:rPr>
                <w:rFonts w:ascii="Times New Roman" w:eastAsia="Times New Roman" w:hAnsi="Times New Roman"/>
                <w:b/>
                <w:sz w:val="18"/>
                <w:szCs w:val="18"/>
              </w:rPr>
            </w:pPr>
          </w:p>
          <w:p w:rsidR="000F1599" w:rsidRDefault="000F1599" w:rsidP="00E27289">
            <w:pPr>
              <w:widowControl w:val="0"/>
              <w:suppressAutoHyphens/>
              <w:spacing w:line="240" w:lineRule="auto"/>
              <w:jc w:val="both"/>
              <w:rPr>
                <w:rFonts w:ascii="Times New Roman" w:eastAsia="Times New Roman" w:hAnsi="Times New Roman"/>
                <w:b/>
                <w:sz w:val="18"/>
                <w:szCs w:val="18"/>
              </w:rPr>
            </w:pPr>
          </w:p>
          <w:p w:rsidR="000F1599" w:rsidRDefault="000F1599" w:rsidP="00E27289">
            <w:pPr>
              <w:widowControl w:val="0"/>
              <w:suppressAutoHyphens/>
              <w:spacing w:line="240" w:lineRule="auto"/>
              <w:jc w:val="both"/>
              <w:rPr>
                <w:rFonts w:ascii="Times New Roman" w:eastAsia="Times New Roman" w:hAnsi="Times New Roman"/>
                <w:b/>
                <w:sz w:val="18"/>
                <w:szCs w:val="18"/>
              </w:rPr>
            </w:pPr>
          </w:p>
          <w:p w:rsidR="000F1599" w:rsidRDefault="000F1599" w:rsidP="00E27289">
            <w:pPr>
              <w:widowControl w:val="0"/>
              <w:suppressAutoHyphens/>
              <w:spacing w:line="240" w:lineRule="auto"/>
              <w:jc w:val="both"/>
              <w:rPr>
                <w:rFonts w:ascii="Times New Roman" w:eastAsia="Times New Roman" w:hAnsi="Times New Roman"/>
                <w:b/>
                <w:sz w:val="18"/>
                <w:szCs w:val="18"/>
              </w:rPr>
            </w:pPr>
          </w:p>
          <w:p w:rsidR="000F1599" w:rsidRDefault="000F1599" w:rsidP="00E27289">
            <w:pPr>
              <w:widowControl w:val="0"/>
              <w:suppressAutoHyphens/>
              <w:spacing w:line="240" w:lineRule="auto"/>
              <w:jc w:val="both"/>
              <w:rPr>
                <w:rFonts w:ascii="Times New Roman" w:eastAsia="Times New Roman" w:hAnsi="Times New Roman"/>
                <w:b/>
                <w:sz w:val="18"/>
                <w:szCs w:val="18"/>
              </w:rPr>
            </w:pPr>
          </w:p>
          <w:p w:rsidR="000F1599" w:rsidRDefault="000F1599" w:rsidP="00E27289">
            <w:pPr>
              <w:widowControl w:val="0"/>
              <w:suppressAutoHyphens/>
              <w:spacing w:line="240" w:lineRule="auto"/>
              <w:jc w:val="both"/>
              <w:rPr>
                <w:rFonts w:ascii="Times New Roman" w:eastAsia="Times New Roman" w:hAnsi="Times New Roman"/>
                <w:b/>
                <w:sz w:val="18"/>
                <w:szCs w:val="18"/>
              </w:rPr>
            </w:pPr>
          </w:p>
          <w:p w:rsidR="000F1599" w:rsidRDefault="000F1599" w:rsidP="00E27289">
            <w:pPr>
              <w:widowControl w:val="0"/>
              <w:suppressAutoHyphens/>
              <w:spacing w:line="240" w:lineRule="auto"/>
              <w:jc w:val="both"/>
              <w:rPr>
                <w:rFonts w:ascii="Times New Roman" w:eastAsia="Times New Roman" w:hAnsi="Times New Roman"/>
                <w:b/>
                <w:sz w:val="18"/>
                <w:szCs w:val="18"/>
              </w:rPr>
            </w:pPr>
          </w:p>
          <w:p w:rsidR="000F1599" w:rsidRDefault="000F1599" w:rsidP="00E27289">
            <w:pPr>
              <w:widowControl w:val="0"/>
              <w:suppressAutoHyphens/>
              <w:spacing w:line="240" w:lineRule="auto"/>
              <w:jc w:val="both"/>
              <w:rPr>
                <w:rFonts w:ascii="Times New Roman" w:eastAsia="Times New Roman" w:hAnsi="Times New Roman"/>
                <w:b/>
                <w:sz w:val="18"/>
                <w:szCs w:val="18"/>
              </w:rPr>
            </w:pPr>
          </w:p>
          <w:p w:rsidR="000F1599" w:rsidRDefault="000F1599" w:rsidP="00E27289">
            <w:pPr>
              <w:widowControl w:val="0"/>
              <w:suppressAutoHyphens/>
              <w:spacing w:line="240" w:lineRule="auto"/>
              <w:jc w:val="both"/>
              <w:rPr>
                <w:rFonts w:ascii="Times New Roman" w:eastAsia="Times New Roman" w:hAnsi="Times New Roman"/>
                <w:b/>
                <w:sz w:val="18"/>
                <w:szCs w:val="18"/>
              </w:rPr>
            </w:pPr>
          </w:p>
          <w:p w:rsidR="000F1599" w:rsidRDefault="000F1599" w:rsidP="00E27289">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0F1599" w:rsidRDefault="000F1599" w:rsidP="00E27289">
            <w:pPr>
              <w:widowControl w:val="0"/>
              <w:suppressAutoHyphens/>
              <w:spacing w:line="240" w:lineRule="auto"/>
              <w:jc w:val="both"/>
              <w:rPr>
                <w:rFonts w:ascii="Times New Roman" w:eastAsia="Times New Roman" w:hAnsi="Times New Roman"/>
                <w:b/>
                <w:sz w:val="18"/>
                <w:szCs w:val="18"/>
              </w:rPr>
            </w:pPr>
          </w:p>
          <w:p w:rsidR="000F1599" w:rsidRDefault="000F1599" w:rsidP="00E27289">
            <w:pPr>
              <w:widowControl w:val="0"/>
              <w:suppressAutoHyphens/>
              <w:spacing w:line="240" w:lineRule="auto"/>
              <w:jc w:val="both"/>
              <w:rPr>
                <w:rFonts w:ascii="Times New Roman" w:eastAsia="Times New Roman" w:hAnsi="Times New Roman"/>
                <w:b/>
                <w:sz w:val="18"/>
                <w:szCs w:val="18"/>
              </w:rPr>
            </w:pPr>
          </w:p>
          <w:p w:rsidR="000F1599" w:rsidRDefault="000F1599" w:rsidP="00E27289">
            <w:pPr>
              <w:widowControl w:val="0"/>
              <w:suppressAutoHyphens/>
              <w:spacing w:line="240" w:lineRule="auto"/>
              <w:jc w:val="both"/>
              <w:rPr>
                <w:rFonts w:ascii="Times New Roman" w:eastAsia="Times New Roman" w:hAnsi="Times New Roman"/>
                <w:b/>
                <w:sz w:val="18"/>
                <w:szCs w:val="18"/>
              </w:rPr>
            </w:pPr>
          </w:p>
          <w:p w:rsidR="000F1599" w:rsidRDefault="000F1599" w:rsidP="00E27289">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0F1599" w:rsidRDefault="000F1599" w:rsidP="00E27289">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Pr="00DC6C83" w:rsidRDefault="000F1599" w:rsidP="00E27289">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0F1599" w:rsidRDefault="000F1599" w:rsidP="00E27289">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 xml:space="preserve"> аукциона</w:t>
            </w:r>
          </w:p>
          <w:p w:rsidR="000F1599" w:rsidRDefault="000F1599" w:rsidP="00E27289">
            <w:pPr>
              <w:autoSpaceDE w:val="0"/>
              <w:autoSpaceDN w:val="0"/>
              <w:adjustRightInd w:val="0"/>
              <w:spacing w:after="0" w:line="240" w:lineRule="auto"/>
              <w:ind w:firstLine="720"/>
              <w:jc w:val="both"/>
              <w:rPr>
                <w:rFonts w:ascii="Times New Roman" w:hAnsi="Times New Roman"/>
                <w:sz w:val="18"/>
                <w:szCs w:val="18"/>
              </w:rPr>
            </w:pPr>
          </w:p>
          <w:p w:rsidR="000F1599" w:rsidRDefault="000F1599" w:rsidP="00E27289">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0F1599" w:rsidRDefault="000F1599" w:rsidP="00E27289">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0F1599" w:rsidRDefault="000F1599" w:rsidP="00E27289">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0F1599" w:rsidRDefault="000F1599" w:rsidP="00E27289">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0F1599" w:rsidRDefault="000F1599" w:rsidP="00E27289">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0F1599" w:rsidRDefault="000F1599" w:rsidP="00E27289">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0F1599" w:rsidRDefault="000F1599" w:rsidP="00E27289">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0F1599" w:rsidRDefault="000F1599" w:rsidP="00E27289">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0F1599" w:rsidRDefault="000F1599" w:rsidP="00E27289">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0F1599" w:rsidRDefault="000F1599" w:rsidP="00E27289">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0F1599" w:rsidRDefault="000F1599" w:rsidP="00E27289">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0F1599" w:rsidRDefault="000F1599" w:rsidP="00E27289">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0F1599" w:rsidRDefault="000F1599" w:rsidP="00E2728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0F1599" w:rsidRDefault="000F1599" w:rsidP="00E2728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0F1599" w:rsidRDefault="000F1599" w:rsidP="00E2728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0F1599" w:rsidRDefault="000F1599" w:rsidP="00E2728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0F1599" w:rsidRDefault="000F1599" w:rsidP="00E2728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0F1599" w:rsidRDefault="000F1599" w:rsidP="00E27289">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0F1599" w:rsidRDefault="000F1599" w:rsidP="00E27289">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0F1599" w:rsidRDefault="000F1599" w:rsidP="00E27289">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0F1599" w:rsidRPr="00991F60" w:rsidRDefault="000F1599" w:rsidP="00E27289">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29 сентября 2018г. с 10.00 часов </w:t>
            </w:r>
            <w:r w:rsidRPr="00991F60">
              <w:rPr>
                <w:rFonts w:ascii="Times New Roman" w:hAnsi="Times New Roman"/>
                <w:sz w:val="18"/>
                <w:szCs w:val="18"/>
              </w:rPr>
              <w:t>по местному времени.</w:t>
            </w:r>
          </w:p>
          <w:p w:rsidR="000F1599" w:rsidRDefault="000F1599" w:rsidP="00E27289">
            <w:pPr>
              <w:spacing w:after="0" w:line="240" w:lineRule="auto"/>
              <w:jc w:val="both"/>
              <w:rPr>
                <w:rFonts w:ascii="Times New Roman" w:hAnsi="Times New Roman"/>
                <w:sz w:val="18"/>
                <w:szCs w:val="18"/>
              </w:rPr>
            </w:pPr>
            <w:r>
              <w:rPr>
                <w:rFonts w:ascii="Times New Roman" w:hAnsi="Times New Roman"/>
                <w:b/>
                <w:sz w:val="18"/>
                <w:szCs w:val="18"/>
              </w:rPr>
              <w:t>окончания приема заявок на участие в аукционе: 23 октября 2018 г. до 17.00</w:t>
            </w:r>
            <w:r>
              <w:rPr>
                <w:rFonts w:ascii="Times New Roman" w:hAnsi="Times New Roman"/>
                <w:sz w:val="18"/>
                <w:szCs w:val="18"/>
              </w:rPr>
              <w:t xml:space="preserve"> по местному времени</w:t>
            </w:r>
          </w:p>
          <w:p w:rsidR="000F1599" w:rsidRDefault="000F1599" w:rsidP="00E27289">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w:t>
            </w:r>
            <w:r>
              <w:rPr>
                <w:rFonts w:ascii="Times New Roman" w:hAnsi="Times New Roman"/>
                <w:sz w:val="18"/>
                <w:szCs w:val="18"/>
              </w:rPr>
              <w:lastRenderedPageBreak/>
              <w:t>казенное учреждение «Служба земельно-имущественных отношений Мотыгинского района».</w:t>
            </w:r>
          </w:p>
          <w:p w:rsidR="000F1599" w:rsidRDefault="000F1599" w:rsidP="00E27289">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0F1599" w:rsidRDefault="000F1599" w:rsidP="00E27289">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26 </w:t>
            </w:r>
            <w:r w:rsidR="0003545B">
              <w:rPr>
                <w:rFonts w:ascii="Times New Roman" w:hAnsi="Times New Roman"/>
                <w:b/>
                <w:sz w:val="18"/>
                <w:szCs w:val="18"/>
              </w:rPr>
              <w:t>октября</w:t>
            </w:r>
            <w:r>
              <w:rPr>
                <w:rFonts w:ascii="Times New Roman" w:hAnsi="Times New Roman"/>
                <w:b/>
                <w:sz w:val="18"/>
                <w:szCs w:val="18"/>
              </w:rPr>
              <w:t xml:space="preserve">  2018г. в 16.00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0F1599" w:rsidRDefault="000F1599" w:rsidP="00E27289">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0F1599" w:rsidRDefault="000F1599" w:rsidP="00E27289">
            <w:pPr>
              <w:pStyle w:val="a7"/>
              <w:jc w:val="both"/>
              <w:rPr>
                <w:b w:val="0"/>
                <w:sz w:val="18"/>
                <w:szCs w:val="18"/>
              </w:rPr>
            </w:pPr>
            <w:r>
              <w:rPr>
                <w:b w:val="0"/>
                <w:sz w:val="18"/>
                <w:szCs w:val="18"/>
              </w:rPr>
              <w:t xml:space="preserve">С 01.10.2018г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0F1599" w:rsidRDefault="000F1599" w:rsidP="00E27289">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0F1599" w:rsidRDefault="000F1599" w:rsidP="00E27289">
            <w:pPr>
              <w:pStyle w:val="a7"/>
              <w:jc w:val="both"/>
              <w:rPr>
                <w:sz w:val="18"/>
                <w:szCs w:val="18"/>
              </w:rPr>
            </w:pPr>
            <w:r>
              <w:rPr>
                <w:b w:val="0"/>
                <w:sz w:val="18"/>
                <w:szCs w:val="18"/>
              </w:rPr>
              <w:t>Контактный телефон - 8(391-41) 2-25-25,</w:t>
            </w:r>
          </w:p>
          <w:p w:rsidR="000F1599" w:rsidRDefault="000F1599" w:rsidP="00E27289">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5"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0F1599" w:rsidRDefault="000F1599" w:rsidP="00E27289">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F1599" w:rsidRDefault="000F1599" w:rsidP="00E27289">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F1599" w:rsidRDefault="000F1599" w:rsidP="00E27289">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0F1599" w:rsidTr="00E27289">
        <w:trPr>
          <w:trHeight w:val="84"/>
        </w:trPr>
        <w:tc>
          <w:tcPr>
            <w:tcW w:w="451" w:type="dxa"/>
            <w:tcBorders>
              <w:top w:val="single" w:sz="4" w:space="0" w:color="auto"/>
              <w:left w:val="single" w:sz="4" w:space="0" w:color="auto"/>
              <w:bottom w:val="single" w:sz="4" w:space="0" w:color="auto"/>
              <w:right w:val="single" w:sz="4" w:space="0" w:color="auto"/>
            </w:tcBorders>
            <w:hideMark/>
          </w:tcPr>
          <w:p w:rsidR="000F1599" w:rsidRDefault="000F1599" w:rsidP="00E27289">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0F1599" w:rsidRDefault="000F1599" w:rsidP="00E27289">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0F1599" w:rsidRDefault="000F1599" w:rsidP="00E27289">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0F1599" w:rsidRDefault="000F1599" w:rsidP="00E27289">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0F1599" w:rsidRPr="00A14186" w:rsidRDefault="000F1599" w:rsidP="00E27289">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0F1599" w:rsidRPr="00140D92" w:rsidRDefault="000F1599" w:rsidP="00E27289">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 xml:space="preserve">47 689 </w:t>
            </w:r>
            <w:r w:rsidRPr="00A14186">
              <w:rPr>
                <w:rFonts w:ascii="Times New Roman" w:hAnsi="Times New Roman" w:cs="Times New Roman"/>
                <w:sz w:val="18"/>
                <w:szCs w:val="18"/>
              </w:rPr>
              <w:t>руб.</w:t>
            </w:r>
            <w:r>
              <w:rPr>
                <w:rFonts w:ascii="Times New Roman" w:hAnsi="Times New Roman" w:cs="Times New Roman"/>
                <w:sz w:val="18"/>
                <w:szCs w:val="18"/>
              </w:rPr>
              <w:t xml:space="preserve"> 54</w:t>
            </w:r>
            <w:r w:rsidRPr="00A14186">
              <w:rPr>
                <w:rFonts w:ascii="Times New Roman" w:hAnsi="Times New Roman" w:cs="Times New Roman"/>
                <w:sz w:val="18"/>
                <w:szCs w:val="18"/>
              </w:rPr>
              <w:t xml:space="preserve"> копе</w:t>
            </w:r>
            <w:r>
              <w:rPr>
                <w:rFonts w:ascii="Times New Roman" w:hAnsi="Times New Roman" w:cs="Times New Roman"/>
                <w:sz w:val="18"/>
                <w:szCs w:val="18"/>
              </w:rPr>
              <w:t>йки</w:t>
            </w:r>
            <w:r w:rsidRPr="00A14186">
              <w:rPr>
                <w:rFonts w:ascii="Times New Roman" w:hAnsi="Times New Roman" w:cs="Times New Roman"/>
                <w:sz w:val="18"/>
                <w:szCs w:val="18"/>
              </w:rPr>
              <w:t xml:space="preserve"> (</w:t>
            </w:r>
            <w:r>
              <w:rPr>
                <w:rFonts w:ascii="Times New Roman" w:hAnsi="Times New Roman" w:cs="Times New Roman"/>
                <w:sz w:val="18"/>
                <w:szCs w:val="18"/>
              </w:rPr>
              <w:t>сорок семь тысяч шестьсот восемьдесят девять рублей 54 копейки</w:t>
            </w:r>
            <w:r w:rsidRPr="00A14186">
              <w:rPr>
                <w:rFonts w:ascii="Times New Roman" w:hAnsi="Times New Roman" w:cs="Times New Roman"/>
                <w:sz w:val="18"/>
                <w:szCs w:val="18"/>
              </w:rPr>
              <w:t>).</w:t>
            </w:r>
          </w:p>
          <w:p w:rsidR="000F1599" w:rsidRDefault="000F1599" w:rsidP="00E27289">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0F1599" w:rsidRDefault="000F1599" w:rsidP="00E27289">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0F1599" w:rsidRDefault="000F1599" w:rsidP="00E27289">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0F1599" w:rsidRDefault="000F1599" w:rsidP="00E27289">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0F1599" w:rsidRDefault="000F1599" w:rsidP="00E27289">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0F1599" w:rsidRDefault="000F1599" w:rsidP="00E27289">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0F1599" w:rsidRDefault="000F1599" w:rsidP="00E27289">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0F1599" w:rsidRDefault="000F1599" w:rsidP="00E27289">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 xml:space="preserve">Внесение суммы задатка третьими лицами не является </w:t>
            </w:r>
            <w:r>
              <w:rPr>
                <w:rFonts w:ascii="Times New Roman" w:eastAsia="Times New Roman" w:hAnsi="Times New Roman"/>
                <w:b/>
                <w:color w:val="000000" w:themeColor="text1"/>
                <w:sz w:val="18"/>
                <w:szCs w:val="18"/>
                <w:lang w:eastAsia="ar-SA"/>
              </w:rPr>
              <w:lastRenderedPageBreak/>
              <w:t>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0F1599" w:rsidRDefault="000F1599" w:rsidP="00E27289">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0F1599" w:rsidRDefault="000F1599" w:rsidP="00E27289">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0F1599" w:rsidRDefault="000F1599" w:rsidP="00E27289">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0F1599" w:rsidRDefault="000F1599" w:rsidP="00E2728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w:t>
            </w:r>
            <w:proofErr w:type="spellStart"/>
            <w:r>
              <w:rPr>
                <w:rFonts w:ascii="Times New Roman" w:eastAsia="Times New Roman" w:hAnsi="Times New Roman"/>
                <w:sz w:val="18"/>
                <w:szCs w:val="18"/>
                <w:lang w:eastAsia="ar-SA"/>
              </w:rPr>
              <w:t>условиямаукциона</w:t>
            </w:r>
            <w:proofErr w:type="spellEnd"/>
            <w:proofErr w:type="gramEnd"/>
            <w:r>
              <w:rPr>
                <w:rFonts w:ascii="Times New Roman" w:eastAsia="Times New Roman" w:hAnsi="Times New Roman"/>
                <w:sz w:val="18"/>
                <w:szCs w:val="18"/>
                <w:lang w:eastAsia="ar-SA"/>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0F1599" w:rsidRDefault="000F1599" w:rsidP="00E27289">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0F1599" w:rsidRDefault="000F1599" w:rsidP="00E27289">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0F1599" w:rsidRDefault="000F1599" w:rsidP="00E27289">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24:26:1004003:275».</w:t>
            </w:r>
          </w:p>
          <w:p w:rsidR="000F1599" w:rsidRDefault="000F1599" w:rsidP="00E27289">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0F1599" w:rsidTr="00E27289">
        <w:trPr>
          <w:trHeight w:val="84"/>
        </w:trPr>
        <w:tc>
          <w:tcPr>
            <w:tcW w:w="451" w:type="dxa"/>
            <w:tcBorders>
              <w:top w:val="single" w:sz="4" w:space="0" w:color="auto"/>
              <w:left w:val="single" w:sz="4" w:space="0" w:color="auto"/>
              <w:bottom w:val="single" w:sz="4" w:space="0" w:color="auto"/>
              <w:right w:val="single" w:sz="4" w:space="0" w:color="auto"/>
            </w:tcBorders>
            <w:hideMark/>
          </w:tcPr>
          <w:p w:rsidR="000F1599" w:rsidRDefault="000F1599" w:rsidP="00E27289">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0F1599" w:rsidRDefault="000F1599" w:rsidP="00E27289">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0F1599" w:rsidRDefault="000F1599" w:rsidP="00E2728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(десять) лет</w:t>
            </w:r>
          </w:p>
          <w:p w:rsidR="000F1599" w:rsidRDefault="000F1599" w:rsidP="00E2728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0F1599" w:rsidTr="00E27289">
        <w:trPr>
          <w:trHeight w:val="84"/>
        </w:trPr>
        <w:tc>
          <w:tcPr>
            <w:tcW w:w="451" w:type="dxa"/>
            <w:tcBorders>
              <w:top w:val="single" w:sz="4" w:space="0" w:color="auto"/>
              <w:left w:val="single" w:sz="4" w:space="0" w:color="auto"/>
              <w:bottom w:val="single" w:sz="4" w:space="0" w:color="auto"/>
              <w:right w:val="single" w:sz="4" w:space="0" w:color="auto"/>
            </w:tcBorders>
            <w:hideMark/>
          </w:tcPr>
          <w:p w:rsidR="000F1599" w:rsidRDefault="000F1599" w:rsidP="00E27289">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0F1599" w:rsidRDefault="000F1599" w:rsidP="00E27289">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0F1599" w:rsidRDefault="000F1599" w:rsidP="00E27289">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0F1599" w:rsidRDefault="000F1599" w:rsidP="00E2728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0F1599" w:rsidTr="00E27289">
        <w:trPr>
          <w:trHeight w:val="84"/>
        </w:trPr>
        <w:tc>
          <w:tcPr>
            <w:tcW w:w="451" w:type="dxa"/>
            <w:tcBorders>
              <w:top w:val="single" w:sz="4" w:space="0" w:color="auto"/>
              <w:left w:val="single" w:sz="4" w:space="0" w:color="auto"/>
              <w:bottom w:val="single" w:sz="4" w:space="0" w:color="auto"/>
              <w:right w:val="single" w:sz="4" w:space="0" w:color="auto"/>
            </w:tcBorders>
            <w:hideMark/>
          </w:tcPr>
          <w:p w:rsidR="000F1599" w:rsidRDefault="000F1599" w:rsidP="00E27289">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0F1599" w:rsidRDefault="000F1599" w:rsidP="00E27289">
            <w:pPr>
              <w:pStyle w:val="a6"/>
              <w:jc w:val="both"/>
              <w:rPr>
                <w:b/>
                <w:sz w:val="18"/>
                <w:szCs w:val="18"/>
              </w:rPr>
            </w:pPr>
            <w:r>
              <w:rPr>
                <w:b/>
                <w:sz w:val="18"/>
                <w:szCs w:val="18"/>
              </w:rPr>
              <w:t>Место, дата, время и порядок проведения аукциона</w:t>
            </w:r>
          </w:p>
          <w:p w:rsidR="000F1599" w:rsidRDefault="000F1599" w:rsidP="00E27289">
            <w:pPr>
              <w:spacing w:after="0" w:line="240" w:lineRule="auto"/>
              <w:jc w:val="both"/>
              <w:rPr>
                <w:rFonts w:ascii="Times New Roman" w:hAnsi="Times New Roman"/>
                <w:sz w:val="18"/>
                <w:szCs w:val="18"/>
              </w:rPr>
            </w:pPr>
          </w:p>
          <w:p w:rsidR="000F1599" w:rsidRDefault="000F1599" w:rsidP="00E27289">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0F1599" w:rsidRDefault="000F1599" w:rsidP="00E27289">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0F1599" w:rsidRDefault="000F1599" w:rsidP="00E27289">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 xml:space="preserve">29 октября </w:t>
            </w:r>
            <w:r w:rsidRPr="00DC6C83">
              <w:rPr>
                <w:rFonts w:ascii="Times New Roman" w:hAnsi="Times New Roman"/>
                <w:b/>
                <w:sz w:val="18"/>
                <w:szCs w:val="18"/>
              </w:rPr>
              <w:t>2018</w:t>
            </w:r>
            <w:r w:rsidRPr="00DC6C83">
              <w:rPr>
                <w:rFonts w:ascii="Times New Roman" w:hAnsi="Times New Roman"/>
                <w:sz w:val="18"/>
                <w:szCs w:val="18"/>
              </w:rPr>
              <w:t xml:space="preserve"> г.</w:t>
            </w:r>
          </w:p>
          <w:p w:rsidR="000F1599" w:rsidRDefault="000F1599" w:rsidP="00E27289">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11.00 </w:t>
            </w:r>
            <w:r>
              <w:rPr>
                <w:rFonts w:ascii="Times New Roman" w:hAnsi="Times New Roman"/>
                <w:sz w:val="18"/>
                <w:szCs w:val="18"/>
              </w:rPr>
              <w:t>часов по местному времени.</w:t>
            </w:r>
          </w:p>
          <w:p w:rsidR="000F1599" w:rsidRDefault="000F1599" w:rsidP="00E27289">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0F1599" w:rsidRDefault="000F1599" w:rsidP="00E27289">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0F1599" w:rsidRDefault="000F1599" w:rsidP="00E27289">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0F1599" w:rsidRDefault="000F1599" w:rsidP="00E27289">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0F1599" w:rsidRDefault="000F1599" w:rsidP="00E27289">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w:t>
            </w:r>
            <w:r>
              <w:rPr>
                <w:rFonts w:ascii="Times New Roman" w:eastAsia="Times New Roman" w:hAnsi="Times New Roman"/>
                <w:sz w:val="18"/>
                <w:szCs w:val="18"/>
              </w:rPr>
              <w:lastRenderedPageBreak/>
              <w:t>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0F1599" w:rsidRDefault="000F1599" w:rsidP="00E27289">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0F1599" w:rsidRDefault="000F1599" w:rsidP="00E27289">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0F1599" w:rsidRDefault="000F1599" w:rsidP="00E27289">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0F1599" w:rsidRDefault="000F1599" w:rsidP="00E27289">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0F1599" w:rsidRDefault="000F1599" w:rsidP="00E27289">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0F1599" w:rsidRDefault="000F1599" w:rsidP="00E27289">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0F1599" w:rsidRDefault="000F1599" w:rsidP="00E27289">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0F1599" w:rsidRDefault="000F1599" w:rsidP="00E27289">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0F1599" w:rsidTr="00E27289">
        <w:trPr>
          <w:trHeight w:val="3843"/>
        </w:trPr>
        <w:tc>
          <w:tcPr>
            <w:tcW w:w="451" w:type="dxa"/>
            <w:tcBorders>
              <w:top w:val="single" w:sz="4" w:space="0" w:color="auto"/>
              <w:left w:val="single" w:sz="4" w:space="0" w:color="auto"/>
              <w:bottom w:val="single" w:sz="4" w:space="0" w:color="auto"/>
              <w:right w:val="single" w:sz="4" w:space="0" w:color="auto"/>
            </w:tcBorders>
            <w:hideMark/>
          </w:tcPr>
          <w:p w:rsidR="000F1599" w:rsidRDefault="000F1599" w:rsidP="00E27289">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0F1599" w:rsidRDefault="000F1599" w:rsidP="00E27289">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0F1599" w:rsidRDefault="000F1599" w:rsidP="00E27289">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0F1599" w:rsidRDefault="000F1599" w:rsidP="00E27289">
            <w:pPr>
              <w:autoSpaceDE w:val="0"/>
              <w:autoSpaceDN w:val="0"/>
              <w:adjustRightInd w:val="0"/>
              <w:spacing w:after="0" w:line="240" w:lineRule="auto"/>
              <w:jc w:val="both"/>
              <w:rPr>
                <w:rFonts w:ascii="Times New Roman"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0F1599" w:rsidRDefault="000F1599" w:rsidP="00E27289">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0F1599" w:rsidTr="00E27289">
        <w:trPr>
          <w:trHeight w:val="2751"/>
        </w:trPr>
        <w:tc>
          <w:tcPr>
            <w:tcW w:w="451" w:type="dxa"/>
            <w:tcBorders>
              <w:top w:val="single" w:sz="4" w:space="0" w:color="auto"/>
              <w:left w:val="single" w:sz="4" w:space="0" w:color="auto"/>
              <w:bottom w:val="single" w:sz="4" w:space="0" w:color="auto"/>
              <w:right w:val="single" w:sz="4" w:space="0" w:color="auto"/>
            </w:tcBorders>
            <w:hideMark/>
          </w:tcPr>
          <w:p w:rsidR="000F1599" w:rsidRDefault="000F1599" w:rsidP="00E27289">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0F1599" w:rsidRDefault="000F1599" w:rsidP="00E27289">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0F1599" w:rsidRDefault="000F1599" w:rsidP="00E27289">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0F1599" w:rsidRDefault="000F1599" w:rsidP="00E2728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0F1599" w:rsidRDefault="000F1599" w:rsidP="00E2728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Аукционная документация предоставляется без оплаты.</w:t>
            </w:r>
          </w:p>
          <w:p w:rsidR="000F1599" w:rsidRDefault="000F1599" w:rsidP="00E27289">
            <w:pPr>
              <w:widowControl w:val="0"/>
              <w:suppressAutoHyphens/>
              <w:spacing w:after="0" w:line="240" w:lineRule="auto"/>
              <w:jc w:val="both"/>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0F1599" w:rsidRDefault="000F1599" w:rsidP="00E27289">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(1, 8, 15, 22, октября 2018г) </w:t>
            </w:r>
          </w:p>
          <w:p w:rsidR="000F1599" w:rsidRDefault="000F1599" w:rsidP="00E27289">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0F1599" w:rsidRDefault="000F1599" w:rsidP="00E27289">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0F1599" w:rsidRDefault="000F1599" w:rsidP="00E27289">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0F1599" w:rsidRDefault="000F1599" w:rsidP="00E27289">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0F1599" w:rsidRDefault="000F1599" w:rsidP="00E27289">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0F1599" w:rsidRDefault="000F1599" w:rsidP="00E27289">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0F1599" w:rsidRDefault="000F1599" w:rsidP="00E27289">
            <w:pPr>
              <w:tabs>
                <w:tab w:val="left" w:pos="10773"/>
              </w:tabs>
              <w:spacing w:after="0" w:line="240" w:lineRule="auto"/>
              <w:jc w:val="both"/>
              <w:rPr>
                <w:rFonts w:ascii="Times New Roman" w:hAnsi="Times New Roman"/>
                <w:sz w:val="18"/>
                <w:szCs w:val="18"/>
              </w:rPr>
            </w:pPr>
          </w:p>
          <w:p w:rsidR="000F1599" w:rsidRPr="00DC6C83" w:rsidRDefault="000F1599" w:rsidP="00E27289">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0F1599" w:rsidTr="00E27289">
        <w:trPr>
          <w:trHeight w:val="2682"/>
        </w:trPr>
        <w:tc>
          <w:tcPr>
            <w:tcW w:w="451" w:type="dxa"/>
            <w:tcBorders>
              <w:top w:val="single" w:sz="4" w:space="0" w:color="auto"/>
              <w:left w:val="single" w:sz="4" w:space="0" w:color="auto"/>
              <w:bottom w:val="single" w:sz="4" w:space="0" w:color="auto"/>
              <w:right w:val="single" w:sz="4" w:space="0" w:color="auto"/>
            </w:tcBorders>
          </w:tcPr>
          <w:p w:rsidR="000F1599" w:rsidRDefault="000F1599" w:rsidP="00E27289">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0F1599" w:rsidRDefault="000F1599" w:rsidP="00E27289">
            <w:pPr>
              <w:widowControl w:val="0"/>
              <w:suppressAutoHyphens/>
              <w:spacing w:after="0" w:line="240" w:lineRule="auto"/>
              <w:jc w:val="both"/>
              <w:rPr>
                <w:rFonts w:ascii="Times New Roman" w:eastAsia="Times New Roman" w:hAnsi="Times New Roman"/>
                <w:sz w:val="18"/>
                <w:szCs w:val="18"/>
              </w:rPr>
            </w:pPr>
          </w:p>
          <w:p w:rsidR="000F1599" w:rsidRDefault="000F1599" w:rsidP="00E27289">
            <w:pPr>
              <w:widowControl w:val="0"/>
              <w:suppressAutoHyphens/>
              <w:spacing w:after="0" w:line="240" w:lineRule="auto"/>
              <w:jc w:val="both"/>
              <w:rPr>
                <w:rFonts w:ascii="Times New Roman" w:eastAsia="Times New Roman" w:hAnsi="Times New Roman"/>
                <w:sz w:val="18"/>
                <w:szCs w:val="18"/>
              </w:rPr>
            </w:pPr>
          </w:p>
          <w:p w:rsidR="000F1599" w:rsidRDefault="000F1599" w:rsidP="00E27289">
            <w:pPr>
              <w:widowControl w:val="0"/>
              <w:suppressAutoHyphens/>
              <w:spacing w:after="0" w:line="240" w:lineRule="auto"/>
              <w:jc w:val="both"/>
              <w:rPr>
                <w:rFonts w:ascii="Times New Roman" w:eastAsia="Times New Roman" w:hAnsi="Times New Roman"/>
                <w:sz w:val="18"/>
                <w:szCs w:val="18"/>
              </w:rPr>
            </w:pPr>
          </w:p>
          <w:p w:rsidR="000F1599" w:rsidRDefault="000F1599" w:rsidP="00E27289">
            <w:pPr>
              <w:widowControl w:val="0"/>
              <w:suppressAutoHyphens/>
              <w:spacing w:after="0" w:line="240" w:lineRule="auto"/>
              <w:jc w:val="both"/>
              <w:rPr>
                <w:rFonts w:ascii="Times New Roman" w:eastAsia="Times New Roman" w:hAnsi="Times New Roman"/>
                <w:sz w:val="18"/>
                <w:szCs w:val="18"/>
              </w:rPr>
            </w:pPr>
          </w:p>
          <w:p w:rsidR="000F1599" w:rsidRDefault="000F1599" w:rsidP="00E27289">
            <w:pPr>
              <w:widowControl w:val="0"/>
              <w:suppressAutoHyphens/>
              <w:spacing w:after="0" w:line="240" w:lineRule="auto"/>
              <w:jc w:val="both"/>
              <w:rPr>
                <w:rFonts w:ascii="Times New Roman" w:eastAsia="Times New Roman" w:hAnsi="Times New Roman"/>
                <w:sz w:val="18"/>
                <w:szCs w:val="18"/>
              </w:rPr>
            </w:pPr>
          </w:p>
          <w:p w:rsidR="000F1599" w:rsidRDefault="000F1599" w:rsidP="00E27289">
            <w:pPr>
              <w:widowControl w:val="0"/>
              <w:suppressAutoHyphens/>
              <w:spacing w:after="0" w:line="240" w:lineRule="auto"/>
              <w:jc w:val="both"/>
              <w:rPr>
                <w:rFonts w:ascii="Times New Roman" w:eastAsia="Times New Roman" w:hAnsi="Times New Roman"/>
                <w:sz w:val="18"/>
                <w:szCs w:val="18"/>
              </w:rPr>
            </w:pPr>
          </w:p>
          <w:p w:rsidR="000F1599" w:rsidRDefault="000F1599" w:rsidP="00E27289">
            <w:pPr>
              <w:widowControl w:val="0"/>
              <w:suppressAutoHyphens/>
              <w:spacing w:after="0" w:line="240" w:lineRule="auto"/>
              <w:jc w:val="both"/>
              <w:rPr>
                <w:rFonts w:ascii="Times New Roman" w:eastAsia="Times New Roman" w:hAnsi="Times New Roman"/>
                <w:sz w:val="18"/>
                <w:szCs w:val="18"/>
              </w:rPr>
            </w:pPr>
          </w:p>
          <w:p w:rsidR="000F1599" w:rsidRDefault="000F1599" w:rsidP="00E27289">
            <w:pPr>
              <w:widowControl w:val="0"/>
              <w:suppressAutoHyphens/>
              <w:spacing w:after="0" w:line="240" w:lineRule="auto"/>
              <w:jc w:val="both"/>
              <w:rPr>
                <w:rFonts w:ascii="Times New Roman" w:eastAsia="Times New Roman" w:hAnsi="Times New Roman"/>
                <w:sz w:val="18"/>
                <w:szCs w:val="18"/>
              </w:rPr>
            </w:pPr>
          </w:p>
          <w:p w:rsidR="000F1599" w:rsidRDefault="000F1599" w:rsidP="00E27289">
            <w:pPr>
              <w:widowControl w:val="0"/>
              <w:suppressAutoHyphens/>
              <w:spacing w:after="0" w:line="240" w:lineRule="auto"/>
              <w:jc w:val="both"/>
              <w:rPr>
                <w:rFonts w:ascii="Times New Roman" w:eastAsia="Times New Roman" w:hAnsi="Times New Roman"/>
                <w:sz w:val="18"/>
                <w:szCs w:val="18"/>
              </w:rPr>
            </w:pPr>
          </w:p>
          <w:p w:rsidR="000F1599" w:rsidRDefault="000F1599" w:rsidP="00E27289">
            <w:pPr>
              <w:widowControl w:val="0"/>
              <w:suppressAutoHyphens/>
              <w:spacing w:after="0" w:line="240" w:lineRule="auto"/>
              <w:jc w:val="both"/>
              <w:rPr>
                <w:rFonts w:ascii="Times New Roman" w:eastAsia="Times New Roman" w:hAnsi="Times New Roman"/>
                <w:sz w:val="18"/>
                <w:szCs w:val="18"/>
              </w:rPr>
            </w:pPr>
          </w:p>
          <w:p w:rsidR="000F1599" w:rsidRDefault="000F1599" w:rsidP="00E27289">
            <w:pPr>
              <w:widowControl w:val="0"/>
              <w:suppressAutoHyphens/>
              <w:spacing w:after="0" w:line="240" w:lineRule="auto"/>
              <w:jc w:val="both"/>
              <w:rPr>
                <w:rFonts w:ascii="Times New Roman" w:eastAsia="Times New Roman" w:hAnsi="Times New Roman"/>
                <w:sz w:val="18"/>
                <w:szCs w:val="18"/>
              </w:rPr>
            </w:pPr>
          </w:p>
          <w:p w:rsidR="000F1599" w:rsidRDefault="000F1599" w:rsidP="00E27289">
            <w:pPr>
              <w:widowControl w:val="0"/>
              <w:suppressAutoHyphens/>
              <w:spacing w:after="0" w:line="240" w:lineRule="auto"/>
              <w:jc w:val="both"/>
              <w:rPr>
                <w:rFonts w:ascii="Times New Roman" w:eastAsia="Times New Roman" w:hAnsi="Times New Roman"/>
                <w:sz w:val="18"/>
                <w:szCs w:val="18"/>
              </w:rPr>
            </w:pPr>
          </w:p>
          <w:p w:rsidR="000F1599" w:rsidRDefault="000F1599" w:rsidP="00E27289">
            <w:pPr>
              <w:widowControl w:val="0"/>
              <w:suppressAutoHyphens/>
              <w:spacing w:after="0" w:line="240" w:lineRule="auto"/>
              <w:jc w:val="both"/>
              <w:rPr>
                <w:rFonts w:ascii="Times New Roman" w:eastAsia="Times New Roman" w:hAnsi="Times New Roman"/>
                <w:sz w:val="18"/>
                <w:szCs w:val="18"/>
              </w:rPr>
            </w:pPr>
          </w:p>
          <w:p w:rsidR="000F1599" w:rsidRDefault="000F1599" w:rsidP="00E27289">
            <w:pPr>
              <w:widowControl w:val="0"/>
              <w:suppressAutoHyphens/>
              <w:spacing w:after="0" w:line="240" w:lineRule="auto"/>
              <w:jc w:val="both"/>
              <w:rPr>
                <w:rFonts w:ascii="Times New Roman" w:eastAsia="Times New Roman" w:hAnsi="Times New Roman"/>
                <w:sz w:val="18"/>
                <w:szCs w:val="18"/>
              </w:rPr>
            </w:pPr>
          </w:p>
          <w:p w:rsidR="000F1599" w:rsidRDefault="000F1599" w:rsidP="00E27289">
            <w:pPr>
              <w:widowControl w:val="0"/>
              <w:suppressAutoHyphens/>
              <w:spacing w:after="0" w:line="240" w:lineRule="auto"/>
              <w:jc w:val="both"/>
              <w:rPr>
                <w:rFonts w:ascii="Times New Roman" w:eastAsia="Times New Roman" w:hAnsi="Times New Roman"/>
                <w:sz w:val="18"/>
                <w:szCs w:val="18"/>
              </w:rPr>
            </w:pPr>
          </w:p>
          <w:p w:rsidR="000F1599" w:rsidRDefault="000F1599" w:rsidP="00E27289">
            <w:pPr>
              <w:widowControl w:val="0"/>
              <w:suppressAutoHyphens/>
              <w:spacing w:after="0" w:line="240" w:lineRule="auto"/>
              <w:jc w:val="both"/>
              <w:rPr>
                <w:rFonts w:ascii="Times New Roman" w:eastAsia="Times New Roman" w:hAnsi="Times New Roman"/>
                <w:sz w:val="18"/>
                <w:szCs w:val="18"/>
              </w:rPr>
            </w:pPr>
          </w:p>
          <w:p w:rsidR="000F1599" w:rsidRDefault="000F1599" w:rsidP="00E27289">
            <w:pPr>
              <w:widowControl w:val="0"/>
              <w:suppressAutoHyphens/>
              <w:spacing w:after="0" w:line="240" w:lineRule="auto"/>
              <w:jc w:val="both"/>
              <w:rPr>
                <w:rFonts w:ascii="Times New Roman" w:eastAsia="Times New Roman" w:hAnsi="Times New Roman"/>
                <w:sz w:val="18"/>
                <w:szCs w:val="18"/>
              </w:rPr>
            </w:pPr>
          </w:p>
          <w:p w:rsidR="000F1599" w:rsidRDefault="000F1599" w:rsidP="00E27289">
            <w:pPr>
              <w:widowControl w:val="0"/>
              <w:suppressAutoHyphens/>
              <w:spacing w:after="0" w:line="240" w:lineRule="auto"/>
              <w:jc w:val="both"/>
              <w:rPr>
                <w:rFonts w:ascii="Times New Roman" w:eastAsia="Times New Roman" w:hAnsi="Times New Roman"/>
                <w:sz w:val="18"/>
                <w:szCs w:val="18"/>
              </w:rPr>
            </w:pPr>
          </w:p>
          <w:p w:rsidR="000F1599" w:rsidRDefault="000F1599" w:rsidP="00E27289">
            <w:pPr>
              <w:widowControl w:val="0"/>
              <w:suppressAutoHyphens/>
              <w:spacing w:after="0" w:line="240" w:lineRule="auto"/>
              <w:jc w:val="both"/>
              <w:rPr>
                <w:rFonts w:ascii="Times New Roman" w:eastAsia="Times New Roman" w:hAnsi="Times New Roman"/>
                <w:sz w:val="18"/>
                <w:szCs w:val="18"/>
              </w:rPr>
            </w:pPr>
          </w:p>
          <w:p w:rsidR="000F1599" w:rsidRDefault="000F1599" w:rsidP="00E27289">
            <w:pPr>
              <w:widowControl w:val="0"/>
              <w:suppressAutoHyphens/>
              <w:spacing w:after="0" w:line="240" w:lineRule="auto"/>
              <w:jc w:val="both"/>
              <w:rPr>
                <w:rFonts w:ascii="Times New Roman" w:eastAsia="Times New Roman" w:hAnsi="Times New Roman"/>
                <w:sz w:val="18"/>
                <w:szCs w:val="18"/>
              </w:rPr>
            </w:pPr>
          </w:p>
          <w:p w:rsidR="000F1599" w:rsidRDefault="000F1599" w:rsidP="00E27289">
            <w:pPr>
              <w:widowControl w:val="0"/>
              <w:suppressAutoHyphens/>
              <w:spacing w:after="0" w:line="240" w:lineRule="auto"/>
              <w:jc w:val="both"/>
              <w:rPr>
                <w:rFonts w:ascii="Times New Roman" w:eastAsia="Times New Roman" w:hAnsi="Times New Roman"/>
                <w:sz w:val="18"/>
                <w:szCs w:val="18"/>
              </w:rPr>
            </w:pPr>
          </w:p>
          <w:p w:rsidR="000F1599" w:rsidRDefault="000F1599" w:rsidP="00E27289">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0F1599" w:rsidRDefault="000F1599" w:rsidP="00E27289">
            <w:pPr>
              <w:widowControl w:val="0"/>
              <w:suppressAutoHyphens/>
              <w:spacing w:after="0" w:line="240" w:lineRule="auto"/>
              <w:jc w:val="both"/>
              <w:rPr>
                <w:rFonts w:ascii="Times New Roman" w:eastAsia="Times New Roman" w:hAnsi="Times New Roman"/>
                <w:sz w:val="18"/>
                <w:szCs w:val="18"/>
              </w:rPr>
            </w:pPr>
          </w:p>
          <w:p w:rsidR="000F1599" w:rsidRDefault="000F1599" w:rsidP="00E27289">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0F1599" w:rsidRDefault="002E33F8" w:rsidP="00E27289">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noProof/>
                <w:sz w:val="18"/>
                <w:szCs w:val="18"/>
              </w:rPr>
              <w:pict>
                <v:shapetype id="_x0000_t32" coordsize="21600,21600" o:spt="32" o:oned="t" path="m,l21600,21600e" filled="f">
                  <v:path arrowok="t" fillok="f" o:connecttype="none"/>
                  <o:lock v:ext="edit" shapetype="t"/>
                </v:shapetype>
                <v:shape id="_x0000_s1029" type="#_x0000_t32" style="position:absolute;left:0;text-align:left;margin-left:184.9pt;margin-top:-.6pt;width:257.25pt;height:0;z-index:251660288;mso-position-horizontal-relative:text;mso-position-vertical-relative:text" o:connectortype="straight"/>
              </w:pict>
            </w:r>
            <w:r w:rsidR="000F1599">
              <w:rPr>
                <w:rFonts w:ascii="Times New Roman" w:eastAsia="Times New Roman" w:hAnsi="Times New Roman"/>
                <w:b/>
                <w:sz w:val="18"/>
                <w:szCs w:val="18"/>
                <w:lang w:eastAsia="ar-SA"/>
              </w:rPr>
              <w:t>Дата, время и порядок осмотра земельного участка на местности</w:t>
            </w:r>
          </w:p>
          <w:p w:rsidR="000F1599" w:rsidRDefault="000F1599" w:rsidP="00E27289">
            <w:pPr>
              <w:widowControl w:val="0"/>
              <w:suppressAutoHyphens/>
              <w:spacing w:after="0" w:line="240" w:lineRule="auto"/>
              <w:jc w:val="both"/>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both"/>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both"/>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both"/>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both"/>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both"/>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both"/>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both"/>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both"/>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both"/>
              <w:rPr>
                <w:rFonts w:ascii="Times New Roman" w:eastAsia="Times New Roman" w:hAnsi="Times New Roman"/>
                <w:b/>
                <w:sz w:val="18"/>
                <w:szCs w:val="18"/>
                <w:lang w:eastAsia="ar-SA"/>
              </w:rPr>
            </w:pPr>
          </w:p>
          <w:p w:rsidR="000F1599" w:rsidRDefault="000F1599" w:rsidP="00E27289">
            <w:pPr>
              <w:widowControl w:val="0"/>
              <w:suppressAutoHyphens/>
              <w:spacing w:after="0" w:line="240" w:lineRule="auto"/>
              <w:jc w:val="both"/>
              <w:rPr>
                <w:rFonts w:ascii="Times New Roman" w:eastAsia="Times New Roman" w:hAnsi="Times New Roman"/>
                <w:b/>
                <w:sz w:val="18"/>
                <w:szCs w:val="18"/>
                <w:lang w:eastAsia="ar-SA"/>
              </w:rPr>
            </w:pPr>
          </w:p>
          <w:p w:rsidR="000F1599" w:rsidRDefault="000F1599" w:rsidP="00E27289">
            <w:pPr>
              <w:widowControl w:val="0"/>
              <w:suppressAutoHyphens/>
              <w:spacing w:after="0" w:line="240" w:lineRule="auto"/>
              <w:jc w:val="both"/>
              <w:rPr>
                <w:rFonts w:ascii="Times New Roman" w:eastAsia="Times New Roman" w:hAnsi="Times New Roman"/>
                <w:b/>
                <w:sz w:val="18"/>
                <w:szCs w:val="18"/>
                <w:lang w:eastAsia="ar-SA"/>
              </w:rPr>
            </w:pPr>
          </w:p>
          <w:p w:rsidR="000F1599" w:rsidRDefault="000F1599" w:rsidP="00E27289">
            <w:pPr>
              <w:widowControl w:val="0"/>
              <w:suppressAutoHyphens/>
              <w:spacing w:after="0" w:line="240" w:lineRule="auto"/>
              <w:jc w:val="both"/>
              <w:rPr>
                <w:rFonts w:ascii="Times New Roman" w:eastAsia="Times New Roman" w:hAnsi="Times New Roman"/>
                <w:b/>
                <w:sz w:val="18"/>
                <w:szCs w:val="18"/>
                <w:lang w:eastAsia="ar-SA"/>
              </w:rPr>
            </w:pPr>
          </w:p>
          <w:p w:rsidR="000F1599" w:rsidRDefault="000F1599" w:rsidP="00E27289">
            <w:pPr>
              <w:widowControl w:val="0"/>
              <w:suppressAutoHyphens/>
              <w:spacing w:after="0" w:line="240" w:lineRule="auto"/>
              <w:jc w:val="both"/>
              <w:rPr>
                <w:rFonts w:ascii="Times New Roman" w:eastAsia="Times New Roman" w:hAnsi="Times New Roman"/>
                <w:b/>
                <w:sz w:val="18"/>
                <w:szCs w:val="18"/>
                <w:lang w:eastAsia="ar-SA"/>
              </w:rPr>
            </w:pPr>
          </w:p>
          <w:p w:rsidR="000F1599" w:rsidRDefault="000F1599" w:rsidP="00E27289">
            <w:pPr>
              <w:widowControl w:val="0"/>
              <w:suppressAutoHyphens/>
              <w:spacing w:after="0" w:line="240" w:lineRule="auto"/>
              <w:jc w:val="both"/>
              <w:rPr>
                <w:rFonts w:ascii="Times New Roman" w:eastAsia="Times New Roman" w:hAnsi="Times New Roman"/>
                <w:b/>
                <w:sz w:val="18"/>
                <w:szCs w:val="18"/>
                <w:lang w:eastAsia="ar-SA"/>
              </w:rPr>
            </w:pPr>
          </w:p>
          <w:p w:rsidR="000F1599" w:rsidRDefault="000F1599" w:rsidP="00E27289">
            <w:pPr>
              <w:widowControl w:val="0"/>
              <w:suppressAutoHyphens/>
              <w:spacing w:after="0" w:line="240" w:lineRule="auto"/>
              <w:jc w:val="both"/>
              <w:rPr>
                <w:rFonts w:ascii="Times New Roman" w:eastAsia="Times New Roman" w:hAnsi="Times New Roman"/>
                <w:b/>
                <w:sz w:val="18"/>
                <w:szCs w:val="18"/>
                <w:lang w:eastAsia="ar-SA"/>
              </w:rPr>
            </w:pPr>
          </w:p>
          <w:p w:rsidR="000F1599" w:rsidRDefault="000F1599" w:rsidP="00E27289">
            <w:pPr>
              <w:widowControl w:val="0"/>
              <w:suppressAutoHyphens/>
              <w:spacing w:after="0" w:line="240" w:lineRule="auto"/>
              <w:jc w:val="both"/>
              <w:rPr>
                <w:rFonts w:ascii="Times New Roman" w:eastAsia="Times New Roman" w:hAnsi="Times New Roman"/>
                <w:b/>
                <w:sz w:val="18"/>
                <w:szCs w:val="18"/>
                <w:lang w:eastAsia="ar-SA"/>
              </w:rPr>
            </w:pPr>
          </w:p>
          <w:p w:rsidR="000F1599" w:rsidRDefault="000F1599" w:rsidP="00E27289">
            <w:pPr>
              <w:widowControl w:val="0"/>
              <w:suppressAutoHyphens/>
              <w:spacing w:after="0" w:line="240" w:lineRule="auto"/>
              <w:jc w:val="both"/>
              <w:rPr>
                <w:rFonts w:ascii="Times New Roman" w:eastAsia="Times New Roman" w:hAnsi="Times New Roman"/>
                <w:b/>
                <w:sz w:val="18"/>
                <w:szCs w:val="18"/>
                <w:lang w:eastAsia="ar-SA"/>
              </w:rPr>
            </w:pPr>
          </w:p>
          <w:p w:rsidR="000F1599" w:rsidRDefault="000F1599" w:rsidP="00E27289">
            <w:pPr>
              <w:widowControl w:val="0"/>
              <w:suppressAutoHyphens/>
              <w:spacing w:after="0" w:line="240" w:lineRule="auto"/>
              <w:jc w:val="both"/>
              <w:rPr>
                <w:rFonts w:ascii="Times New Roman" w:eastAsia="Times New Roman" w:hAnsi="Times New Roman"/>
                <w:b/>
                <w:sz w:val="18"/>
                <w:szCs w:val="18"/>
                <w:lang w:eastAsia="ar-SA"/>
              </w:rPr>
            </w:pPr>
          </w:p>
          <w:p w:rsidR="000F1599" w:rsidRDefault="000F1599" w:rsidP="00E27289">
            <w:pPr>
              <w:widowControl w:val="0"/>
              <w:suppressAutoHyphens/>
              <w:spacing w:after="0" w:line="240" w:lineRule="auto"/>
              <w:jc w:val="both"/>
              <w:rPr>
                <w:rFonts w:ascii="Times New Roman" w:eastAsia="Times New Roman" w:hAnsi="Times New Roman"/>
                <w:b/>
                <w:sz w:val="18"/>
                <w:szCs w:val="18"/>
                <w:lang w:eastAsia="ar-SA"/>
              </w:rPr>
            </w:pPr>
          </w:p>
          <w:p w:rsidR="000F1599" w:rsidRDefault="000F1599" w:rsidP="00E27289">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0F1599" w:rsidRDefault="000F1599" w:rsidP="00E27289">
            <w:pPr>
              <w:widowControl w:val="0"/>
              <w:suppressAutoHyphens/>
              <w:spacing w:after="0" w:line="240" w:lineRule="auto"/>
              <w:jc w:val="both"/>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both"/>
              <w:rPr>
                <w:rFonts w:ascii="Times New Roman" w:eastAsia="Times New Roman" w:hAnsi="Times New Roman"/>
                <w:sz w:val="18"/>
                <w:szCs w:val="18"/>
                <w:lang w:eastAsia="ar-SA"/>
              </w:rPr>
            </w:pPr>
          </w:p>
          <w:p w:rsidR="000F1599" w:rsidRDefault="000F1599" w:rsidP="00E27289">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0F1599" w:rsidRDefault="000F1599" w:rsidP="00E27289">
            <w:pPr>
              <w:tabs>
                <w:tab w:val="left" w:pos="10773"/>
              </w:tabs>
              <w:spacing w:after="0" w:line="240" w:lineRule="auto"/>
              <w:jc w:val="both"/>
              <w:rPr>
                <w:rFonts w:ascii="Times New Roman" w:hAnsi="Times New Roman"/>
                <w:sz w:val="18"/>
                <w:szCs w:val="18"/>
              </w:rPr>
            </w:pPr>
          </w:p>
        </w:tc>
      </w:tr>
    </w:tbl>
    <w:p w:rsidR="000F1599" w:rsidRDefault="000F1599" w:rsidP="003352AA">
      <w:pPr>
        <w:jc w:val="center"/>
        <w:rPr>
          <w:rFonts w:ascii="Times New Roman" w:eastAsia="Times New Roman" w:hAnsi="Times New Roman" w:cs="Times New Roman"/>
          <w:b/>
          <w:bCs/>
          <w:sz w:val="24"/>
          <w:szCs w:val="24"/>
          <w:lang w:eastAsia="ar-SA"/>
        </w:rPr>
      </w:pPr>
    </w:p>
    <w:p w:rsidR="000F1599" w:rsidRDefault="000F1599" w:rsidP="003352AA">
      <w:pPr>
        <w:jc w:val="center"/>
        <w:rPr>
          <w:rFonts w:ascii="Times New Roman" w:eastAsia="Times New Roman" w:hAnsi="Times New Roman" w:cs="Times New Roman"/>
          <w:b/>
          <w:bCs/>
          <w:sz w:val="24"/>
          <w:szCs w:val="24"/>
          <w:lang w:eastAsia="ar-SA"/>
        </w:rPr>
      </w:pPr>
    </w:p>
    <w:p w:rsidR="000F1599" w:rsidRDefault="000F1599" w:rsidP="003352AA">
      <w:pPr>
        <w:jc w:val="center"/>
        <w:rPr>
          <w:rFonts w:ascii="Times New Roman" w:eastAsia="Times New Roman" w:hAnsi="Times New Roman" w:cs="Times New Roman"/>
          <w:b/>
          <w:bCs/>
          <w:sz w:val="24"/>
          <w:szCs w:val="24"/>
          <w:lang w:eastAsia="ar-SA"/>
        </w:rPr>
      </w:pPr>
    </w:p>
    <w:p w:rsidR="000F1599" w:rsidRDefault="000F1599" w:rsidP="003352AA">
      <w:pPr>
        <w:jc w:val="center"/>
        <w:rPr>
          <w:rFonts w:ascii="Times New Roman" w:eastAsia="Times New Roman" w:hAnsi="Times New Roman" w:cs="Times New Roman"/>
          <w:b/>
          <w:bCs/>
          <w:sz w:val="24"/>
          <w:szCs w:val="24"/>
          <w:lang w:eastAsia="ar-SA"/>
        </w:rPr>
      </w:pPr>
    </w:p>
    <w:p w:rsidR="000F1599" w:rsidRDefault="000F1599" w:rsidP="003352AA">
      <w:pPr>
        <w:jc w:val="center"/>
        <w:rPr>
          <w:rFonts w:ascii="Times New Roman" w:eastAsia="Times New Roman" w:hAnsi="Times New Roman" w:cs="Times New Roman"/>
          <w:b/>
          <w:bCs/>
          <w:sz w:val="24"/>
          <w:szCs w:val="24"/>
          <w:lang w:eastAsia="ar-SA"/>
        </w:rPr>
      </w:pPr>
    </w:p>
    <w:p w:rsidR="000F1599" w:rsidRDefault="000F1599" w:rsidP="003352AA">
      <w:pPr>
        <w:jc w:val="center"/>
        <w:rPr>
          <w:rFonts w:ascii="Times New Roman" w:eastAsia="Times New Roman" w:hAnsi="Times New Roman" w:cs="Times New Roman"/>
          <w:b/>
          <w:bCs/>
          <w:sz w:val="24"/>
          <w:szCs w:val="24"/>
          <w:lang w:eastAsia="ar-SA"/>
        </w:rPr>
      </w:pPr>
    </w:p>
    <w:p w:rsidR="000F1599" w:rsidRDefault="000F1599" w:rsidP="003352AA">
      <w:pPr>
        <w:jc w:val="center"/>
        <w:rPr>
          <w:rFonts w:ascii="Times New Roman" w:eastAsia="Times New Roman" w:hAnsi="Times New Roman" w:cs="Times New Roman"/>
          <w:b/>
          <w:bCs/>
          <w:sz w:val="24"/>
          <w:szCs w:val="24"/>
          <w:lang w:eastAsia="ar-SA"/>
        </w:rPr>
      </w:pPr>
    </w:p>
    <w:p w:rsidR="000F1599" w:rsidRDefault="000F1599" w:rsidP="003352AA">
      <w:pPr>
        <w:jc w:val="center"/>
        <w:rPr>
          <w:rFonts w:ascii="Times New Roman" w:eastAsia="Times New Roman" w:hAnsi="Times New Roman" w:cs="Times New Roman"/>
          <w:b/>
          <w:bCs/>
          <w:sz w:val="24"/>
          <w:szCs w:val="24"/>
          <w:lang w:eastAsia="ar-SA"/>
        </w:rPr>
      </w:pPr>
    </w:p>
    <w:p w:rsidR="000F1599" w:rsidRDefault="000F1599" w:rsidP="003352AA">
      <w:pPr>
        <w:jc w:val="center"/>
        <w:rPr>
          <w:rFonts w:ascii="Times New Roman" w:eastAsia="Times New Roman" w:hAnsi="Times New Roman" w:cs="Times New Roman"/>
          <w:b/>
          <w:bCs/>
          <w:sz w:val="24"/>
          <w:szCs w:val="24"/>
          <w:lang w:eastAsia="ar-SA"/>
        </w:rPr>
      </w:pPr>
    </w:p>
    <w:p w:rsidR="000F1599" w:rsidRDefault="000F1599" w:rsidP="003352AA">
      <w:pPr>
        <w:jc w:val="center"/>
        <w:rPr>
          <w:rFonts w:ascii="Times New Roman" w:eastAsia="Times New Roman" w:hAnsi="Times New Roman" w:cs="Times New Roman"/>
          <w:b/>
          <w:bCs/>
          <w:sz w:val="24"/>
          <w:szCs w:val="24"/>
          <w:lang w:eastAsia="ar-SA"/>
        </w:rPr>
      </w:pPr>
    </w:p>
    <w:p w:rsidR="000F1599" w:rsidRDefault="000F1599" w:rsidP="003352AA">
      <w:pPr>
        <w:jc w:val="center"/>
        <w:rPr>
          <w:rFonts w:ascii="Times New Roman" w:eastAsia="Times New Roman" w:hAnsi="Times New Roman" w:cs="Times New Roman"/>
          <w:b/>
          <w:bCs/>
          <w:sz w:val="24"/>
          <w:szCs w:val="24"/>
          <w:lang w:eastAsia="ar-SA"/>
        </w:rPr>
      </w:pPr>
    </w:p>
    <w:p w:rsidR="000F1599" w:rsidRDefault="000F1599" w:rsidP="003352AA">
      <w:pPr>
        <w:jc w:val="center"/>
        <w:rPr>
          <w:rFonts w:ascii="Times New Roman" w:eastAsia="Times New Roman" w:hAnsi="Times New Roman" w:cs="Times New Roman"/>
          <w:b/>
          <w:bCs/>
          <w:sz w:val="24"/>
          <w:szCs w:val="24"/>
          <w:lang w:eastAsia="ar-SA"/>
        </w:rPr>
      </w:pPr>
    </w:p>
    <w:p w:rsidR="000F1599" w:rsidRDefault="000F1599" w:rsidP="000F1599">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0F1599" w:rsidRDefault="000F1599" w:rsidP="000F1599">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0F1599" w:rsidRDefault="000F1599" w:rsidP="000F1599">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0F1599" w:rsidRPr="00073FCB" w:rsidRDefault="000F1599" w:rsidP="000F1599">
      <w:pPr>
        <w:widowControl w:val="0"/>
        <w:suppressAutoHyphens/>
        <w:spacing w:after="0" w:line="240" w:lineRule="auto"/>
        <w:ind w:left="5670"/>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 xml:space="preserve">аренды земельного участка с </w:t>
      </w:r>
      <w:proofErr w:type="gramStart"/>
      <w:r w:rsidRPr="00073FCB">
        <w:rPr>
          <w:rFonts w:ascii="Times New Roman" w:eastAsia="Times New Roman" w:hAnsi="Times New Roman" w:cs="Times New Roman"/>
          <w:sz w:val="16"/>
          <w:szCs w:val="16"/>
          <w:lang w:eastAsia="ar-SA"/>
        </w:rPr>
        <w:t>кадастровым</w:t>
      </w:r>
      <w:proofErr w:type="gramEnd"/>
    </w:p>
    <w:p w:rsidR="000F1599" w:rsidRPr="00073FCB" w:rsidRDefault="000F1599" w:rsidP="000F1599">
      <w:pPr>
        <w:widowControl w:val="0"/>
        <w:suppressAutoHyphens/>
        <w:spacing w:after="0" w:line="240" w:lineRule="auto"/>
        <w:ind w:left="5670"/>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номером 24:26:1004003:275</w:t>
      </w:r>
    </w:p>
    <w:p w:rsidR="000F1599" w:rsidRPr="00F05357" w:rsidRDefault="000F1599" w:rsidP="000F1599">
      <w:pPr>
        <w:suppressAutoHyphens/>
        <w:spacing w:after="0" w:line="240" w:lineRule="auto"/>
        <w:ind w:firstLine="284"/>
        <w:jc w:val="right"/>
        <w:rPr>
          <w:rFonts w:ascii="Times New Roman" w:eastAsia="Times New Roman" w:hAnsi="Times New Roman" w:cs="Times New Roman"/>
          <w:sz w:val="24"/>
          <w:szCs w:val="24"/>
          <w:lang w:eastAsia="ar-SA"/>
        </w:rPr>
      </w:pPr>
    </w:p>
    <w:p w:rsidR="000F1599" w:rsidRPr="00330566" w:rsidRDefault="000F1599" w:rsidP="000F1599">
      <w:pPr>
        <w:suppressAutoHyphens/>
        <w:spacing w:after="0" w:line="240" w:lineRule="auto"/>
        <w:ind w:firstLine="284"/>
        <w:jc w:val="center"/>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ПРОЕКТ</w:t>
      </w:r>
    </w:p>
    <w:p w:rsidR="000F1599" w:rsidRPr="00330566" w:rsidRDefault="000F1599" w:rsidP="000F1599">
      <w:pPr>
        <w:suppressAutoHyphens/>
        <w:spacing w:after="0" w:line="240" w:lineRule="auto"/>
        <w:ind w:firstLine="284"/>
        <w:jc w:val="center"/>
        <w:rPr>
          <w:rFonts w:ascii="Times New Roman" w:eastAsia="Times New Roman" w:hAnsi="Times New Roman" w:cs="Times New Roman"/>
          <w:sz w:val="18"/>
          <w:szCs w:val="18"/>
          <w:lang w:eastAsia="ar-SA"/>
        </w:rPr>
      </w:pPr>
    </w:p>
    <w:p w:rsidR="000F1599" w:rsidRPr="00330566" w:rsidRDefault="000F1599" w:rsidP="000F1599">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Д О Г О В О </w:t>
      </w:r>
      <w:proofErr w:type="gramStart"/>
      <w:r w:rsidRPr="00330566">
        <w:rPr>
          <w:rFonts w:ascii="Times New Roman" w:eastAsia="Times New Roman" w:hAnsi="Times New Roman" w:cs="Times New Roman"/>
          <w:b/>
          <w:sz w:val="18"/>
          <w:szCs w:val="18"/>
          <w:lang w:eastAsia="ar-SA"/>
        </w:rPr>
        <w:t>Р</w:t>
      </w:r>
      <w:proofErr w:type="gramEnd"/>
    </w:p>
    <w:p w:rsidR="000F1599" w:rsidRPr="00330566" w:rsidRDefault="000F1599" w:rsidP="000F1599">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аренды земельного участка</w:t>
      </w:r>
    </w:p>
    <w:p w:rsidR="000F1599" w:rsidRPr="00330566" w:rsidRDefault="000F1599" w:rsidP="000F1599">
      <w:pPr>
        <w:suppressAutoHyphens/>
        <w:spacing w:after="0" w:line="240" w:lineRule="auto"/>
        <w:ind w:firstLine="284"/>
        <w:jc w:val="both"/>
        <w:rPr>
          <w:rFonts w:ascii="Times New Roman" w:eastAsia="Times New Roman" w:hAnsi="Times New Roman" w:cs="Times New Roman"/>
          <w:b/>
          <w:sz w:val="18"/>
          <w:szCs w:val="18"/>
          <w:lang w:eastAsia="ar-SA"/>
        </w:rPr>
      </w:pPr>
    </w:p>
    <w:p w:rsidR="000F1599" w:rsidRPr="00330566" w:rsidRDefault="000F1599" w:rsidP="000F1599">
      <w:pPr>
        <w:suppressAutoHyphens/>
        <w:spacing w:after="0" w:line="240" w:lineRule="auto"/>
        <w:ind w:firstLine="284"/>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 2018 г.</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proofErr w:type="spellStart"/>
      <w:r w:rsidRPr="00330566">
        <w:rPr>
          <w:rFonts w:ascii="Times New Roman" w:eastAsia="Times New Roman" w:hAnsi="Times New Roman" w:cs="Times New Roman"/>
          <w:sz w:val="18"/>
          <w:szCs w:val="18"/>
          <w:lang w:eastAsia="ar-SA"/>
        </w:rPr>
        <w:t>пгт</w:t>
      </w:r>
      <w:proofErr w:type="spellEnd"/>
      <w:r w:rsidRPr="00330566">
        <w:rPr>
          <w:rFonts w:ascii="Times New Roman" w:eastAsia="Times New Roman" w:hAnsi="Times New Roman" w:cs="Times New Roman"/>
          <w:sz w:val="18"/>
          <w:szCs w:val="18"/>
          <w:lang w:eastAsia="ar-SA"/>
        </w:rPr>
        <w:t>. Мотыгино</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t>№______</w:t>
      </w:r>
    </w:p>
    <w:p w:rsidR="000F1599" w:rsidRPr="00330566" w:rsidRDefault="000F1599" w:rsidP="000F159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0F1599" w:rsidRPr="00330566" w:rsidRDefault="000F1599" w:rsidP="000F1599">
      <w:pPr>
        <w:spacing w:after="0" w:line="240" w:lineRule="auto"/>
        <w:ind w:firstLine="284"/>
        <w:jc w:val="both"/>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sidRPr="00330566">
        <w:rPr>
          <w:rFonts w:ascii="Times New Roman" w:eastAsia="Times New Roman" w:hAnsi="Times New Roman" w:cs="Times New Roman"/>
          <w:sz w:val="18"/>
          <w:szCs w:val="18"/>
        </w:rPr>
        <w:t>лице_________________________</w:t>
      </w:r>
      <w:proofErr w:type="spellEnd"/>
      <w:r w:rsidRPr="00330566">
        <w:rPr>
          <w:rFonts w:ascii="Times New Roman" w:eastAsia="Times New Roman" w:hAnsi="Times New Roman" w:cs="Times New Roman"/>
          <w:sz w:val="18"/>
          <w:szCs w:val="18"/>
        </w:rPr>
        <w:t xml:space="preserve">, действующего на основании _____________, именуемый в дальнейшем </w:t>
      </w:r>
      <w:r w:rsidRPr="00330566">
        <w:rPr>
          <w:rFonts w:ascii="Times New Roman" w:eastAsia="Times New Roman" w:hAnsi="Times New Roman" w:cs="Times New Roman"/>
          <w:b/>
          <w:sz w:val="18"/>
          <w:szCs w:val="18"/>
        </w:rPr>
        <w:t>«Арендодатель»</w:t>
      </w:r>
      <w:r w:rsidRPr="00330566">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sidRPr="00330566">
        <w:rPr>
          <w:rFonts w:ascii="Times New Roman" w:eastAsia="Times New Roman" w:hAnsi="Times New Roman" w:cs="Times New Roman"/>
          <w:sz w:val="18"/>
          <w:szCs w:val="18"/>
        </w:rPr>
        <w:t>о(</w:t>
      </w:r>
      <w:proofErr w:type="gramEnd"/>
      <w:r w:rsidRPr="00330566">
        <w:rPr>
          <w:rFonts w:ascii="Times New Roman" w:eastAsia="Times New Roman" w:hAnsi="Times New Roman" w:cs="Times New Roman"/>
          <w:sz w:val="18"/>
          <w:szCs w:val="18"/>
        </w:rPr>
        <w:t>ей) на основании ____________________, именуемый(</w:t>
      </w:r>
      <w:proofErr w:type="spellStart"/>
      <w:r w:rsidRPr="00330566">
        <w:rPr>
          <w:rFonts w:ascii="Times New Roman" w:eastAsia="Times New Roman" w:hAnsi="Times New Roman" w:cs="Times New Roman"/>
          <w:sz w:val="18"/>
          <w:szCs w:val="18"/>
        </w:rPr>
        <w:t>ая</w:t>
      </w:r>
      <w:proofErr w:type="spellEnd"/>
      <w:r w:rsidRPr="00330566">
        <w:rPr>
          <w:rFonts w:ascii="Times New Roman" w:eastAsia="Times New Roman" w:hAnsi="Times New Roman" w:cs="Times New Roman"/>
          <w:sz w:val="18"/>
          <w:szCs w:val="18"/>
        </w:rPr>
        <w:t xml:space="preserve">) в дальнейшем </w:t>
      </w:r>
      <w:r w:rsidRPr="00330566">
        <w:rPr>
          <w:rFonts w:ascii="Times New Roman" w:eastAsia="Times New Roman" w:hAnsi="Times New Roman" w:cs="Times New Roman"/>
          <w:b/>
          <w:sz w:val="18"/>
          <w:szCs w:val="18"/>
        </w:rPr>
        <w:t>«Арендатор»</w:t>
      </w:r>
      <w:r w:rsidRPr="00330566">
        <w:rPr>
          <w:rFonts w:ascii="Times New Roman" w:eastAsia="Times New Roman" w:hAnsi="Times New Roman" w:cs="Times New Roman"/>
          <w:sz w:val="18"/>
          <w:szCs w:val="18"/>
        </w:rPr>
        <w:t xml:space="preserve">, с другой стороны, а вместе именуемые </w:t>
      </w:r>
      <w:r w:rsidRPr="00330566">
        <w:rPr>
          <w:rFonts w:ascii="Times New Roman" w:eastAsia="Times New Roman" w:hAnsi="Times New Roman" w:cs="Times New Roman"/>
          <w:b/>
          <w:sz w:val="18"/>
          <w:szCs w:val="18"/>
        </w:rPr>
        <w:t>«Стороны»</w:t>
      </w:r>
      <w:r w:rsidRPr="00330566">
        <w:rPr>
          <w:rFonts w:ascii="Times New Roman" w:eastAsia="Times New Roman" w:hAnsi="Times New Roman" w:cs="Times New Roman"/>
          <w:sz w:val="18"/>
          <w:szCs w:val="18"/>
        </w:rPr>
        <w:t>, заключили настоящий Договор (далее – Договор) о нижеследующем:</w:t>
      </w:r>
    </w:p>
    <w:p w:rsidR="000F1599" w:rsidRPr="00330566" w:rsidRDefault="000F1599" w:rsidP="000F1599">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1. Предмет Договора.</w:t>
      </w:r>
    </w:p>
    <w:p w:rsidR="000F1599" w:rsidRPr="00330566" w:rsidRDefault="000F1599" w:rsidP="000F1599">
      <w:pPr>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330566">
        <w:rPr>
          <w:rFonts w:ascii="Times New Roman" w:eastAsia="Times New Roman" w:hAnsi="Times New Roman" w:cs="Times New Roman"/>
          <w:sz w:val="18"/>
          <w:szCs w:val="18"/>
          <w:lang w:eastAsia="ar-SA"/>
        </w:rPr>
        <w:t>земельный участок (далее – Участок)</w:t>
      </w:r>
      <w:r w:rsidRPr="00330566">
        <w:rPr>
          <w:rFonts w:ascii="Times New Roman" w:eastAsia="Times New Roman" w:hAnsi="Times New Roman" w:cs="Times New Roman"/>
          <w:color w:val="000000" w:themeColor="text1"/>
          <w:sz w:val="18"/>
          <w:szCs w:val="18"/>
          <w:lang w:eastAsia="ar-SA"/>
        </w:rPr>
        <w:t xml:space="preserve">, кадастровый номер 24:26:1004003:275, площадью </w:t>
      </w:r>
      <w:r w:rsidRPr="00330566">
        <w:rPr>
          <w:rFonts w:ascii="Times New Roman" w:eastAsia="Times New Roman" w:hAnsi="Times New Roman" w:cs="Times New Roman"/>
          <w:sz w:val="18"/>
          <w:szCs w:val="18"/>
          <w:lang w:eastAsia="ar-SA"/>
        </w:rPr>
        <w:t>74586 кв</w:t>
      </w:r>
      <w:proofErr w:type="gramStart"/>
      <w:r w:rsidRPr="00330566">
        <w:rPr>
          <w:rFonts w:ascii="Times New Roman" w:eastAsia="Times New Roman" w:hAnsi="Times New Roman" w:cs="Times New Roman"/>
          <w:sz w:val="18"/>
          <w:szCs w:val="18"/>
          <w:lang w:eastAsia="ar-SA"/>
        </w:rPr>
        <w:t>.м</w:t>
      </w:r>
      <w:proofErr w:type="gramEnd"/>
      <w:r w:rsidRPr="00330566">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sidRPr="00330566">
        <w:rPr>
          <w:rFonts w:ascii="Times New Roman" w:eastAsia="Times New Roman" w:hAnsi="Times New Roman" w:cs="Times New Roman"/>
          <w:sz w:val="18"/>
          <w:szCs w:val="18"/>
          <w:lang w:eastAsia="ar-SA"/>
        </w:rPr>
        <w:t>«</w:t>
      </w:r>
      <w:r w:rsidRPr="00330566">
        <w:rPr>
          <w:rFonts w:ascii="Times New Roman" w:hAnsi="Times New Roman" w:cs="Times New Roman"/>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30566">
        <w:rPr>
          <w:rFonts w:ascii="Times New Roman" w:eastAsia="Times New Roman" w:hAnsi="Times New Roman" w:cs="Times New Roman"/>
          <w:sz w:val="18"/>
          <w:szCs w:val="18"/>
          <w:lang w:eastAsia="ar-SA"/>
        </w:rPr>
        <w:t>», Адрес (описание местоположения): Красноярский край, Мотыгинский район, 3 км</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н</w:t>
      </w:r>
      <w:proofErr w:type="gramEnd"/>
      <w:r w:rsidRPr="00330566">
        <w:rPr>
          <w:rFonts w:ascii="Times New Roman" w:eastAsia="Times New Roman" w:hAnsi="Times New Roman" w:cs="Times New Roman"/>
          <w:sz w:val="18"/>
          <w:szCs w:val="18"/>
          <w:lang w:eastAsia="ar-SA"/>
        </w:rPr>
        <w:t xml:space="preserve">а северо-восток от п. </w:t>
      </w:r>
      <w:proofErr w:type="spellStart"/>
      <w:r w:rsidRPr="00330566">
        <w:rPr>
          <w:rFonts w:ascii="Times New Roman" w:eastAsia="Times New Roman" w:hAnsi="Times New Roman" w:cs="Times New Roman"/>
          <w:sz w:val="18"/>
          <w:szCs w:val="18"/>
          <w:lang w:eastAsia="ar-SA"/>
        </w:rPr>
        <w:t>Бельск</w:t>
      </w:r>
      <w:proofErr w:type="spellEnd"/>
      <w:r w:rsidRPr="00330566">
        <w:rPr>
          <w:rFonts w:ascii="Times New Roman" w:eastAsia="Times New Roman" w:hAnsi="Times New Roman" w:cs="Times New Roman"/>
          <w:sz w:val="18"/>
          <w:szCs w:val="18"/>
          <w:lang w:eastAsia="ar-SA"/>
        </w:rPr>
        <w:t>,  вид разрешенного использования – склады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0F1599" w:rsidRPr="00330566" w:rsidRDefault="000F1599" w:rsidP="000F1599">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2. Срок Договора.</w:t>
      </w:r>
    </w:p>
    <w:p w:rsidR="000F1599" w:rsidRPr="00330566" w:rsidRDefault="000F1599" w:rsidP="000F159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2.1. Срок аренды Участка устанавливается: 10 (десять) лет </w:t>
      </w:r>
      <w:proofErr w:type="gramStart"/>
      <w:r w:rsidRPr="00330566">
        <w:rPr>
          <w:rFonts w:ascii="Times New Roman" w:eastAsia="Times New Roman" w:hAnsi="Times New Roman" w:cs="Times New Roman"/>
          <w:sz w:val="18"/>
          <w:szCs w:val="18"/>
          <w:lang w:eastAsia="ar-SA"/>
        </w:rPr>
        <w:t>с даты заключения</w:t>
      </w:r>
      <w:proofErr w:type="gramEnd"/>
      <w:r w:rsidRPr="00330566">
        <w:rPr>
          <w:rFonts w:ascii="Times New Roman" w:eastAsia="Times New Roman" w:hAnsi="Times New Roman" w:cs="Times New Roman"/>
          <w:sz w:val="18"/>
          <w:szCs w:val="18"/>
          <w:lang w:eastAsia="ar-SA"/>
        </w:rPr>
        <w:t xml:space="preserve"> Договора.</w:t>
      </w:r>
    </w:p>
    <w:p w:rsidR="000F1599" w:rsidRPr="00330566" w:rsidRDefault="000F1599" w:rsidP="000F159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330566">
        <w:rPr>
          <w:rFonts w:ascii="Times New Roman" w:eastAsia="Times New Roman" w:hAnsi="Times New Roman" w:cs="Times New Roman"/>
          <w:sz w:val="18"/>
          <w:szCs w:val="18"/>
          <w:lang w:eastAsia="ar-SA"/>
        </w:rPr>
        <w:t>с даты</w:t>
      </w:r>
      <w:proofErr w:type="gramEnd"/>
      <w:r w:rsidRPr="00330566">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330566">
        <w:rPr>
          <w:rFonts w:ascii="Times New Roman" w:eastAsia="Times New Roman" w:hAnsi="Times New Roman" w:cs="Times New Roman"/>
          <w:sz w:val="18"/>
          <w:szCs w:val="18"/>
          <w:lang w:eastAsia="ar-SA"/>
        </w:rPr>
        <w:t>с</w:t>
      </w:r>
      <w:proofErr w:type="gramEnd"/>
      <w:r w:rsidRPr="00330566">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0F1599" w:rsidRPr="00330566" w:rsidRDefault="000F1599" w:rsidP="000F159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0F1599" w:rsidRPr="00330566" w:rsidRDefault="000F1599" w:rsidP="000F1599">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Размер и условия внесения арендной платы.</w:t>
      </w:r>
    </w:p>
    <w:p w:rsidR="000F1599" w:rsidRPr="00330566" w:rsidRDefault="000F1599" w:rsidP="000F1599">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в</w:t>
      </w:r>
      <w:proofErr w:type="gramEnd"/>
      <w:r w:rsidRPr="00330566">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земельный участок устанавливается в размере ____________ (______________) руб. _______ коп</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в</w:t>
      </w:r>
      <w:proofErr w:type="gramEnd"/>
      <w:r w:rsidRPr="00330566">
        <w:rPr>
          <w:rFonts w:ascii="Times New Roman" w:eastAsia="Times New Roman" w:hAnsi="Times New Roman" w:cs="Times New Roman"/>
          <w:sz w:val="18"/>
          <w:szCs w:val="18"/>
          <w:lang w:eastAsia="ar-SA"/>
        </w:rPr>
        <w:t xml:space="preserve"> год, предложенного победителем торгов (Приложение №2).</w:t>
      </w:r>
    </w:p>
    <w:p w:rsidR="000F1599" w:rsidRPr="00330566" w:rsidRDefault="000F1599" w:rsidP="000F1599">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 </w:t>
      </w:r>
      <w:r w:rsidRPr="00330566">
        <w:rPr>
          <w:rFonts w:ascii="Times New Roman" w:hAnsi="Times New Roman" w:cs="Times New Roman"/>
          <w:sz w:val="18"/>
          <w:szCs w:val="18"/>
        </w:rPr>
        <w:t xml:space="preserve">47 689 руб. 54 копейки (сорок семь тысяч шестьсот восемьдесят девять рублей 54 копейки), </w:t>
      </w:r>
      <w:r w:rsidRPr="00330566">
        <w:rPr>
          <w:rFonts w:ascii="Times New Roman" w:eastAsia="Times New Roman" w:hAnsi="Times New Roman" w:cs="Times New Roman"/>
          <w:sz w:val="18"/>
          <w:szCs w:val="18"/>
          <w:lang w:eastAsia="ar-SA"/>
        </w:rPr>
        <w:t>в размере _________ руб. ___ коп</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____________ рублей)</w:t>
      </w:r>
      <w:proofErr w:type="spellStart"/>
      <w:r w:rsidRPr="00330566">
        <w:rPr>
          <w:rFonts w:ascii="Times New Roman" w:eastAsia="Times New Roman" w:hAnsi="Times New Roman" w:cs="Times New Roman"/>
          <w:sz w:val="18"/>
          <w:szCs w:val="18"/>
          <w:lang w:eastAsia="ar-SA"/>
        </w:rPr>
        <w:t>_______копеек</w:t>
      </w:r>
      <w:proofErr w:type="spellEnd"/>
      <w:r w:rsidRPr="00330566">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0F1599" w:rsidRPr="00330566" w:rsidRDefault="000F1599" w:rsidP="000F1599">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sidRPr="00330566">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sidRPr="00330566">
        <w:rPr>
          <w:rFonts w:ascii="Times New Roman" w:eastAsia="Times New Roman" w:hAnsi="Times New Roman" w:cs="Times New Roman"/>
          <w:b/>
          <w:sz w:val="18"/>
          <w:szCs w:val="18"/>
          <w:lang w:eastAsia="ar-SA"/>
        </w:rPr>
        <w:t xml:space="preserve">арендная плата вносится Арендатором </w:t>
      </w:r>
      <w:r w:rsidRPr="00330566">
        <w:rPr>
          <w:rFonts w:ascii="Times New Roman" w:eastAsia="Times New Roman" w:hAnsi="Times New Roman" w:cs="Times New Roman"/>
          <w:b/>
          <w:sz w:val="18"/>
          <w:szCs w:val="18"/>
        </w:rPr>
        <w:t>ежеквартально не позднее 10 числа первого месяца квартала, за который вноситься арендная плата путем перечисления на счет указанный в договоре аренды.</w:t>
      </w:r>
    </w:p>
    <w:p w:rsidR="000F1599" w:rsidRPr="00330566" w:rsidRDefault="000F1599" w:rsidP="000F159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30566">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330566">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0F1599" w:rsidRPr="00330566" w:rsidRDefault="000F1599" w:rsidP="000F159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0F1599" w:rsidRPr="00330566" w:rsidRDefault="000F1599" w:rsidP="000F159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0F1599" w:rsidRPr="00330566" w:rsidRDefault="000F1599" w:rsidP="000F159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0F1599" w:rsidRPr="00330566" w:rsidRDefault="000F1599" w:rsidP="000F159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rPr>
        <w:t xml:space="preserve">3.5.Платежи, указанные в разделе 3.1, 3.2. Договора, вносятся Арендатором путем перечисления по </w:t>
      </w:r>
      <w:r w:rsidRPr="00330566">
        <w:rPr>
          <w:rFonts w:ascii="Times New Roman" w:eastAsia="Times New Roman" w:hAnsi="Times New Roman" w:cs="Times New Roman"/>
          <w:sz w:val="18"/>
          <w:szCs w:val="18"/>
          <w:lang w:eastAsia="ar-SA"/>
        </w:rPr>
        <w:t>следующим реквизитам:</w:t>
      </w:r>
    </w:p>
    <w:p w:rsidR="000F1599" w:rsidRPr="00330566" w:rsidRDefault="000F1599" w:rsidP="000F159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30566">
        <w:rPr>
          <w:rFonts w:ascii="Times New Roman" w:eastAsia="Times New Roman" w:hAnsi="Times New Roman" w:cs="Times New Roman"/>
          <w:sz w:val="18"/>
          <w:szCs w:val="18"/>
          <w:lang w:eastAsia="ar-SA"/>
        </w:rPr>
        <w:t xml:space="preserve">счет 40101810600000010001 ИНН 2426001769, КПП 242601001 ОКТМО 04635000 УФК по Красноярскому краю (Администрация Мотыгинского района л/с 04193004790) КБК 09911105013050000120, БИК 040407001 (Арендная плата за земельный участок, государственная собственность на которые не разграничена,  расположенный в границах </w:t>
      </w:r>
      <w:r w:rsidRPr="00330566">
        <w:rPr>
          <w:rFonts w:ascii="Times New Roman" w:eastAsia="Times New Roman" w:hAnsi="Times New Roman" w:cs="Times New Roman"/>
          <w:sz w:val="18"/>
          <w:szCs w:val="18"/>
          <w:lang w:eastAsia="ar-SA"/>
        </w:rPr>
        <w:lastRenderedPageBreak/>
        <w:t>межселенной территории муниципальных районов, за какой период и номер договора) в банке отделение Красноярск г. Красноярск.</w:t>
      </w:r>
      <w:proofErr w:type="gramEnd"/>
    </w:p>
    <w:p w:rsidR="000F1599" w:rsidRPr="00330566" w:rsidRDefault="000F1599" w:rsidP="000F1599">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земельного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0F1599" w:rsidRPr="00330566" w:rsidRDefault="000F1599" w:rsidP="000F159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3.6. Арендная плата начисляется со дня подписания, акта приема передачи земельного участка. Исполнением обязательств по внесению арендной платы является перечисление денежных средств на счет, указанный в договоре аренды.</w:t>
      </w:r>
    </w:p>
    <w:p w:rsidR="000F1599" w:rsidRPr="00330566" w:rsidRDefault="000F1599" w:rsidP="000F1599">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3.7. Неиспользование земельного участка Арендатором не служит основанием для прекращения внесения арендной платы.</w:t>
      </w:r>
    </w:p>
    <w:p w:rsidR="000F1599" w:rsidRPr="00330566" w:rsidRDefault="000F1599" w:rsidP="000F1599">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0F1599" w:rsidRPr="00330566" w:rsidRDefault="000F1599" w:rsidP="000F1599">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Права и обязанности Сторон.</w:t>
      </w:r>
    </w:p>
    <w:p w:rsidR="000F1599" w:rsidRPr="00330566" w:rsidRDefault="000F1599" w:rsidP="000F159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 Арендодатель имеет право:</w:t>
      </w:r>
    </w:p>
    <w:p w:rsidR="000F1599" w:rsidRPr="00330566" w:rsidRDefault="000F1599" w:rsidP="000F159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0F1599" w:rsidRPr="00330566" w:rsidRDefault="000F1599" w:rsidP="000F159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0F1599" w:rsidRPr="00330566" w:rsidRDefault="000F1599" w:rsidP="000F159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330566">
        <w:rPr>
          <w:rFonts w:ascii="Times New Roman" w:eastAsia="Times New Roman" w:hAnsi="Times New Roman" w:cs="Times New Roman"/>
          <w:caps/>
          <w:sz w:val="18"/>
          <w:szCs w:val="18"/>
          <w:lang w:eastAsia="ar-SA"/>
        </w:rPr>
        <w:t>а</w:t>
      </w:r>
      <w:r w:rsidRPr="00330566">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0F1599" w:rsidRPr="00330566" w:rsidRDefault="000F1599" w:rsidP="000F159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0F1599" w:rsidRPr="00330566" w:rsidRDefault="000F1599" w:rsidP="000F159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0F1599" w:rsidRPr="00330566" w:rsidRDefault="000F1599" w:rsidP="000F159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330566">
        <w:rPr>
          <w:rFonts w:ascii="Times New Roman" w:eastAsia="Times New Roman" w:hAnsi="Times New Roman" w:cs="Times New Roman"/>
          <w:sz w:val="18"/>
          <w:szCs w:val="18"/>
          <w:lang w:eastAsia="ar-SA"/>
        </w:rPr>
        <w:t>с даты принятия</w:t>
      </w:r>
      <w:proofErr w:type="gramEnd"/>
      <w:r w:rsidRPr="00330566">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0F1599" w:rsidRPr="00330566" w:rsidRDefault="000F1599" w:rsidP="000F159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 Арендодатель</w:t>
      </w:r>
      <w:r w:rsidRPr="00330566">
        <w:rPr>
          <w:rFonts w:ascii="Times New Roman" w:eastAsia="Times New Roman" w:hAnsi="Times New Roman" w:cs="Times New Roman"/>
          <w:b/>
          <w:sz w:val="18"/>
          <w:szCs w:val="18"/>
          <w:lang w:eastAsia="ar-SA"/>
        </w:rPr>
        <w:t xml:space="preserve"> </w:t>
      </w:r>
      <w:r w:rsidRPr="00330566">
        <w:rPr>
          <w:rFonts w:ascii="Times New Roman" w:eastAsia="Times New Roman" w:hAnsi="Times New Roman" w:cs="Times New Roman"/>
          <w:sz w:val="18"/>
          <w:szCs w:val="18"/>
          <w:lang w:eastAsia="ar-SA"/>
        </w:rPr>
        <w:t>обязан:</w:t>
      </w:r>
    </w:p>
    <w:p w:rsidR="000F1599" w:rsidRPr="00330566" w:rsidRDefault="000F1599" w:rsidP="000F159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4.2.1. Выполнять в полном объеме все условия Договора.</w:t>
      </w:r>
    </w:p>
    <w:p w:rsidR="000F1599" w:rsidRPr="00330566" w:rsidRDefault="000F1599" w:rsidP="000F159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4.2.2. Передать Арендатору Участок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0F1599" w:rsidRPr="00330566" w:rsidRDefault="000F1599" w:rsidP="000F159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0F1599" w:rsidRPr="00330566" w:rsidRDefault="000F1599" w:rsidP="000F159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 Арендатор обязан:</w:t>
      </w:r>
    </w:p>
    <w:p w:rsidR="000F1599" w:rsidRPr="00330566" w:rsidRDefault="000F1599" w:rsidP="000F159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4.4.1. Выполнять в полном объеме все условия Договора.</w:t>
      </w:r>
    </w:p>
    <w:p w:rsidR="000F1599" w:rsidRPr="00330566" w:rsidRDefault="000F1599" w:rsidP="000F159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0F1599" w:rsidRPr="00330566" w:rsidRDefault="000F1599" w:rsidP="000F159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0F1599" w:rsidRPr="00330566" w:rsidRDefault="000F1599" w:rsidP="000F159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0F1599" w:rsidRPr="00330566" w:rsidRDefault="000F1599" w:rsidP="000F159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330566">
        <w:rPr>
          <w:rFonts w:ascii="Times New Roman" w:eastAsia="Times New Roman" w:hAnsi="Times New Roman" w:cs="Times New Roman"/>
          <w:sz w:val="18"/>
          <w:szCs w:val="18"/>
          <w:lang w:eastAsia="ar-SA"/>
        </w:rPr>
        <w:t>с даты его</w:t>
      </w:r>
      <w:proofErr w:type="gramEnd"/>
      <w:r w:rsidRPr="00330566">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0F1599" w:rsidRPr="00330566" w:rsidRDefault="000F1599" w:rsidP="000F159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F1599" w:rsidRPr="00330566" w:rsidRDefault="000F1599" w:rsidP="000F159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0F1599" w:rsidRPr="00330566" w:rsidRDefault="000F1599" w:rsidP="000F159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0F1599" w:rsidRPr="00330566" w:rsidRDefault="000F1599" w:rsidP="000F159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330566">
        <w:rPr>
          <w:rFonts w:ascii="Times New Roman" w:eastAsia="Times New Roman" w:hAnsi="Times New Roman" w:cs="Times New Roman"/>
          <w:sz w:val="18"/>
          <w:szCs w:val="18"/>
          <w:lang w:eastAsia="ar-SA"/>
        </w:rPr>
        <w:t>несут иные обязанности</w:t>
      </w:r>
      <w:proofErr w:type="gramEnd"/>
      <w:r w:rsidRPr="00330566">
        <w:rPr>
          <w:rFonts w:ascii="Times New Roman" w:eastAsia="Times New Roman" w:hAnsi="Times New Roman" w:cs="Times New Roman"/>
          <w:sz w:val="18"/>
          <w:szCs w:val="18"/>
          <w:lang w:eastAsia="ar-SA"/>
        </w:rPr>
        <w:t>,  установленные законодательством Российской Федерации.</w:t>
      </w:r>
    </w:p>
    <w:p w:rsidR="000F1599" w:rsidRPr="00330566" w:rsidRDefault="000F1599" w:rsidP="000F159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0F1599" w:rsidRPr="00330566" w:rsidRDefault="000F1599" w:rsidP="000F1599">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Ответственность Сторон.</w:t>
      </w:r>
    </w:p>
    <w:p w:rsidR="000F1599" w:rsidRPr="00330566" w:rsidRDefault="000F1599" w:rsidP="000F159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0F1599" w:rsidRPr="00330566" w:rsidRDefault="000F1599" w:rsidP="000F1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аренды. </w:t>
      </w:r>
    </w:p>
    <w:p w:rsidR="000F1599" w:rsidRPr="00330566" w:rsidRDefault="000F1599" w:rsidP="000F1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0F1599" w:rsidRPr="00330566" w:rsidRDefault="000F1599" w:rsidP="000F1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0F1599" w:rsidRPr="00330566" w:rsidRDefault="000F1599" w:rsidP="000F1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330566">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0F1599" w:rsidRPr="00330566" w:rsidRDefault="000F1599" w:rsidP="000F159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330566">
        <w:rPr>
          <w:rFonts w:ascii="Times New Roman" w:eastAsia="Times New Roman" w:hAnsi="Times New Roman" w:cs="Times New Roman"/>
          <w:sz w:val="18"/>
          <w:szCs w:val="18"/>
          <w:lang w:eastAsia="ar-SA"/>
        </w:rPr>
        <w:t>ств в сл</w:t>
      </w:r>
      <w:proofErr w:type="gramEnd"/>
      <w:r w:rsidRPr="00330566">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w:t>
      </w:r>
      <w:r w:rsidRPr="00330566">
        <w:rPr>
          <w:rFonts w:ascii="Times New Roman" w:eastAsia="Times New Roman" w:hAnsi="Times New Roman" w:cs="Times New Roman"/>
          <w:sz w:val="18"/>
          <w:szCs w:val="18"/>
          <w:lang w:eastAsia="ar-SA"/>
        </w:rPr>
        <w:lastRenderedPageBreak/>
        <w:t xml:space="preserve">обстоятельства непосредственно повлияли на выполнение условий по настоящему Договору. </w:t>
      </w:r>
    </w:p>
    <w:p w:rsidR="000F1599" w:rsidRPr="00330566" w:rsidRDefault="000F1599" w:rsidP="000F159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0F1599" w:rsidRPr="00330566" w:rsidRDefault="000F1599" w:rsidP="000F1599">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0F1599" w:rsidRPr="00330566" w:rsidRDefault="000F1599" w:rsidP="000F1599">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0F1599" w:rsidRPr="00330566" w:rsidRDefault="000F1599" w:rsidP="000F159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0F1599" w:rsidRPr="00330566" w:rsidRDefault="000F1599" w:rsidP="000F159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6.2. </w:t>
      </w:r>
      <w:proofErr w:type="gramStart"/>
      <w:r w:rsidRPr="00330566">
        <w:rPr>
          <w:rFonts w:ascii="Times New Roman" w:eastAsia="Times New Roman" w:hAnsi="Times New Roman" w:cs="Times New Roman"/>
          <w:sz w:val="18"/>
          <w:szCs w:val="18"/>
          <w:lang w:eastAsia="ar-SA"/>
        </w:rPr>
        <w:t>Договор</w:t>
      </w:r>
      <w:proofErr w:type="gramEnd"/>
      <w:r w:rsidRPr="00330566">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0F1599" w:rsidRPr="00330566" w:rsidRDefault="000F1599" w:rsidP="000F159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330566">
        <w:rPr>
          <w:rFonts w:ascii="Times New Roman" w:eastAsia="Times New Roman" w:hAnsi="Times New Roman" w:cs="Times New Roman"/>
          <w:sz w:val="18"/>
          <w:szCs w:val="18"/>
          <w:lang w:eastAsia="ar-SA"/>
        </w:rPr>
        <w:t>с даты направления</w:t>
      </w:r>
      <w:proofErr w:type="gramEnd"/>
      <w:r w:rsidRPr="00330566">
        <w:rPr>
          <w:rFonts w:ascii="Times New Roman" w:eastAsia="Times New Roman" w:hAnsi="Times New Roman" w:cs="Times New Roman"/>
          <w:sz w:val="18"/>
          <w:szCs w:val="18"/>
          <w:lang w:eastAsia="ar-SA"/>
        </w:rPr>
        <w:t xml:space="preserve"> Арендатором заказным письмом Уведомления о расторжении Договора Арендатору.</w:t>
      </w:r>
    </w:p>
    <w:p w:rsidR="000F1599" w:rsidRPr="00330566" w:rsidRDefault="000F1599" w:rsidP="000F1599">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0F1599" w:rsidRPr="00330566" w:rsidRDefault="000F1599" w:rsidP="000F1599">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Рассмотрение и урегулирование споров.</w:t>
      </w:r>
    </w:p>
    <w:p w:rsidR="000F1599" w:rsidRPr="00330566" w:rsidRDefault="000F1599" w:rsidP="000F159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0F1599" w:rsidRPr="00330566" w:rsidRDefault="000F1599" w:rsidP="000F1599">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Особые условия договора.</w:t>
      </w:r>
    </w:p>
    <w:p w:rsidR="000F1599" w:rsidRPr="00330566" w:rsidRDefault="000F1599" w:rsidP="000F159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8.1. Передача Участка в субаренду не допускается.</w:t>
      </w:r>
    </w:p>
    <w:p w:rsidR="000F1599" w:rsidRPr="00330566" w:rsidRDefault="000F1599" w:rsidP="000F159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0F1599" w:rsidRPr="00330566" w:rsidRDefault="000F1599" w:rsidP="000F159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0F1599" w:rsidRPr="00330566" w:rsidRDefault="000F1599" w:rsidP="000F159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0F1599" w:rsidRPr="00330566" w:rsidRDefault="000F1599" w:rsidP="000F159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0F1599" w:rsidRPr="00330566" w:rsidRDefault="000F1599" w:rsidP="000F1599">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0F1599" w:rsidRPr="00330566" w:rsidRDefault="000F1599" w:rsidP="000F1599">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Реквизиты Сторон:</w:t>
      </w:r>
    </w:p>
    <w:p w:rsidR="000F1599" w:rsidRPr="00330566" w:rsidRDefault="000F1599" w:rsidP="000F1599">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0F1599" w:rsidRPr="00330566" w:rsidTr="00E27289">
        <w:trPr>
          <w:trHeight w:val="6342"/>
        </w:trPr>
        <w:tc>
          <w:tcPr>
            <w:tcW w:w="4632" w:type="dxa"/>
          </w:tcPr>
          <w:p w:rsidR="000F1599" w:rsidRPr="00330566" w:rsidRDefault="000F1599" w:rsidP="00E27289">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Администрация Мотыгинского района </w:t>
            </w:r>
          </w:p>
          <w:p w:rsidR="000F1599" w:rsidRPr="00330566" w:rsidRDefault="000F1599" w:rsidP="00E2728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Администрация Мотыгинского района  </w:t>
            </w:r>
            <w:proofErr w:type="gramStart"/>
            <w:r w:rsidRPr="00330566">
              <w:rPr>
                <w:rFonts w:ascii="Times New Roman" w:eastAsia="Times New Roman" w:hAnsi="Times New Roman" w:cs="Times New Roman"/>
                <w:sz w:val="18"/>
                <w:szCs w:val="18"/>
                <w:lang w:eastAsia="ar-SA"/>
              </w:rPr>
              <w:t>л</w:t>
            </w:r>
            <w:proofErr w:type="gramEnd"/>
            <w:r w:rsidRPr="00330566">
              <w:rPr>
                <w:rFonts w:ascii="Times New Roman" w:eastAsia="Times New Roman" w:hAnsi="Times New Roman" w:cs="Times New Roman"/>
                <w:sz w:val="18"/>
                <w:szCs w:val="18"/>
                <w:lang w:eastAsia="ar-SA"/>
              </w:rPr>
              <w:t>/с 04193004790</w:t>
            </w:r>
          </w:p>
          <w:p w:rsidR="000F1599" w:rsidRPr="00330566" w:rsidRDefault="000F1599" w:rsidP="00E2728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0F1599" w:rsidRPr="00330566" w:rsidRDefault="000F1599" w:rsidP="00E2728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r w:rsidRPr="00330566">
              <w:rPr>
                <w:rFonts w:ascii="Times New Roman" w:eastAsia="Times New Roman" w:hAnsi="Times New Roman" w:cs="Times New Roman"/>
                <w:sz w:val="18"/>
                <w:szCs w:val="18"/>
                <w:lang w:eastAsia="ar-SA"/>
              </w:rPr>
              <w:t>п</w:t>
            </w:r>
            <w:r>
              <w:rPr>
                <w:rFonts w:ascii="Times New Roman" w:eastAsia="Times New Roman" w:hAnsi="Times New Roman" w:cs="Times New Roman"/>
                <w:sz w:val="18"/>
                <w:szCs w:val="18"/>
                <w:lang w:eastAsia="ar-SA"/>
              </w:rPr>
              <w:t>гт</w:t>
            </w:r>
            <w:proofErr w:type="spellEnd"/>
            <w:r w:rsidRPr="00330566">
              <w:rPr>
                <w:rFonts w:ascii="Times New Roman" w:eastAsia="Times New Roman" w:hAnsi="Times New Roman" w:cs="Times New Roman"/>
                <w:sz w:val="18"/>
                <w:szCs w:val="18"/>
                <w:lang w:eastAsia="ar-SA"/>
              </w:rPr>
              <w:t>. Мотыгино</w:t>
            </w:r>
            <w:proofErr w:type="gramStart"/>
            <w:r w:rsidRPr="00330566">
              <w:rPr>
                <w:rFonts w:ascii="Times New Roman" w:eastAsia="Times New Roman" w:hAnsi="Times New Roman" w:cs="Times New Roman"/>
                <w:sz w:val="18"/>
                <w:szCs w:val="18"/>
                <w:lang w:eastAsia="ar-SA"/>
              </w:rPr>
              <w:t xml:space="preserve"> ,</w:t>
            </w:r>
            <w:proofErr w:type="gramEnd"/>
            <w:r w:rsidRPr="00330566">
              <w:rPr>
                <w:rFonts w:ascii="Times New Roman" w:eastAsia="Times New Roman" w:hAnsi="Times New Roman" w:cs="Times New Roman"/>
                <w:sz w:val="18"/>
                <w:szCs w:val="18"/>
                <w:lang w:eastAsia="ar-SA"/>
              </w:rPr>
              <w:t xml:space="preserve"> ул. Советская д. 128/116</w:t>
            </w:r>
          </w:p>
          <w:p w:rsidR="000F1599" w:rsidRPr="00330566" w:rsidRDefault="000F1599" w:rsidP="00E2728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тел. 8-39141-22- 4-59</w:t>
            </w:r>
          </w:p>
          <w:p w:rsidR="000F1599" w:rsidRPr="00330566" w:rsidRDefault="000F1599" w:rsidP="00E2728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ИНН 2426001769  </w:t>
            </w:r>
          </w:p>
          <w:p w:rsidR="000F1599" w:rsidRPr="00330566" w:rsidRDefault="000F1599" w:rsidP="00E2728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КПП 242601001</w:t>
            </w:r>
          </w:p>
          <w:p w:rsidR="000F1599" w:rsidRPr="00330566" w:rsidRDefault="000F1599" w:rsidP="00E2728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ОКТМО 04635000</w:t>
            </w:r>
          </w:p>
          <w:p w:rsidR="000F1599" w:rsidRPr="00330566" w:rsidRDefault="000F1599" w:rsidP="00E2728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sidRPr="00330566">
              <w:rPr>
                <w:rFonts w:ascii="Times New Roman" w:eastAsia="Times New Roman" w:hAnsi="Times New Roman" w:cs="Times New Roman"/>
                <w:sz w:val="18"/>
                <w:szCs w:val="18"/>
                <w:lang w:eastAsia="ar-SA"/>
              </w:rPr>
              <w:t>р</w:t>
            </w:r>
            <w:proofErr w:type="spellEnd"/>
            <w:proofErr w:type="gramEnd"/>
            <w:r w:rsidRPr="00330566">
              <w:rPr>
                <w:rFonts w:ascii="Times New Roman" w:eastAsia="Times New Roman" w:hAnsi="Times New Roman" w:cs="Times New Roman"/>
                <w:sz w:val="18"/>
                <w:szCs w:val="18"/>
                <w:lang w:eastAsia="ar-SA"/>
              </w:rPr>
              <w:t>/с 40101810600000010001</w:t>
            </w:r>
          </w:p>
          <w:p w:rsidR="000F1599" w:rsidRPr="00330566" w:rsidRDefault="000F1599" w:rsidP="00E2728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Отделение г</w:t>
            </w:r>
            <w:proofErr w:type="gramStart"/>
            <w:r w:rsidRPr="00330566">
              <w:rPr>
                <w:rFonts w:ascii="Times New Roman" w:eastAsia="Times New Roman" w:hAnsi="Times New Roman" w:cs="Times New Roman"/>
                <w:sz w:val="18"/>
                <w:szCs w:val="18"/>
                <w:lang w:eastAsia="ar-SA"/>
              </w:rPr>
              <w:t>.К</w:t>
            </w:r>
            <w:proofErr w:type="gramEnd"/>
            <w:r w:rsidRPr="00330566">
              <w:rPr>
                <w:rFonts w:ascii="Times New Roman" w:eastAsia="Times New Roman" w:hAnsi="Times New Roman" w:cs="Times New Roman"/>
                <w:sz w:val="18"/>
                <w:szCs w:val="18"/>
                <w:lang w:eastAsia="ar-SA"/>
              </w:rPr>
              <w:t>расноярска г.Красноярск</w:t>
            </w:r>
          </w:p>
          <w:p w:rsidR="000F1599" w:rsidRPr="00330566" w:rsidRDefault="000F1599" w:rsidP="00E27289">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lang w:eastAsia="ar-SA"/>
              </w:rPr>
              <w:t xml:space="preserve"> БИК 040407001  </w:t>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p>
          <w:p w:rsidR="000F1599" w:rsidRPr="00330566" w:rsidRDefault="000F1599" w:rsidP="00E27289">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 xml:space="preserve"> _____________________________</w:t>
            </w:r>
          </w:p>
          <w:p w:rsidR="000F1599" w:rsidRPr="00330566" w:rsidRDefault="000F1599" w:rsidP="00E27289">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0F1599" w:rsidRPr="00330566" w:rsidRDefault="000F1599" w:rsidP="00E27289">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«_____» _______________ 2018г.</w:t>
            </w:r>
          </w:p>
        </w:tc>
        <w:tc>
          <w:tcPr>
            <w:tcW w:w="4832" w:type="dxa"/>
          </w:tcPr>
          <w:p w:rsidR="000F1599" w:rsidRPr="00330566" w:rsidRDefault="000F1599" w:rsidP="00E27289">
            <w:pPr>
              <w:suppressAutoHyphens/>
              <w:snapToGrid w:val="0"/>
              <w:spacing w:after="120" w:line="240" w:lineRule="auto"/>
              <w:ind w:firstLine="284"/>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0F1599" w:rsidRPr="00330566" w:rsidRDefault="000F1599" w:rsidP="00E27289">
            <w:pPr>
              <w:suppressAutoHyphens/>
              <w:spacing w:after="120" w:line="240" w:lineRule="auto"/>
              <w:ind w:firstLine="284"/>
              <w:jc w:val="both"/>
              <w:rPr>
                <w:rFonts w:ascii="Times New Roman" w:eastAsia="Times New Roman" w:hAnsi="Times New Roman" w:cs="Times New Roman"/>
                <w:sz w:val="18"/>
                <w:szCs w:val="18"/>
                <w:lang w:eastAsia="ar-SA"/>
              </w:rPr>
            </w:pPr>
          </w:p>
          <w:p w:rsidR="000F1599" w:rsidRPr="00330566" w:rsidRDefault="000F1599" w:rsidP="00E27289">
            <w:pPr>
              <w:suppressAutoHyphens/>
              <w:spacing w:after="120" w:line="240" w:lineRule="auto"/>
              <w:ind w:firstLine="284"/>
              <w:jc w:val="both"/>
              <w:rPr>
                <w:rFonts w:ascii="Times New Roman" w:eastAsia="Times New Roman" w:hAnsi="Times New Roman" w:cs="Times New Roman"/>
                <w:sz w:val="18"/>
                <w:szCs w:val="18"/>
                <w:lang w:eastAsia="ar-SA"/>
              </w:rPr>
            </w:pPr>
          </w:p>
          <w:p w:rsidR="000F1599" w:rsidRPr="00330566" w:rsidRDefault="000F1599" w:rsidP="00E27289">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0F1599" w:rsidRPr="00330566" w:rsidRDefault="000F1599" w:rsidP="00E2728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0F1599" w:rsidRPr="00330566" w:rsidRDefault="000F1599" w:rsidP="00E2728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0F1599" w:rsidRPr="00330566" w:rsidRDefault="000F1599" w:rsidP="00E2728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 xml:space="preserve">_____________________ </w:t>
            </w:r>
          </w:p>
          <w:p w:rsidR="000F1599" w:rsidRPr="00330566" w:rsidRDefault="000F1599" w:rsidP="00E2728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0F1599" w:rsidRPr="00330566" w:rsidRDefault="000F1599" w:rsidP="00E2728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«_____» _______________ 2018г.</w:t>
            </w:r>
          </w:p>
        </w:tc>
      </w:tr>
    </w:tbl>
    <w:p w:rsidR="000F1599" w:rsidRPr="00F05357" w:rsidRDefault="000F1599" w:rsidP="000F1599">
      <w:pPr>
        <w:widowControl w:val="0"/>
        <w:suppressAutoHyphens/>
        <w:spacing w:after="0" w:line="240" w:lineRule="auto"/>
        <w:rPr>
          <w:rFonts w:ascii="Times New Roman" w:eastAsia="Times New Roman" w:hAnsi="Times New Roman" w:cs="Times New Roman"/>
          <w:sz w:val="24"/>
          <w:szCs w:val="24"/>
          <w:lang w:eastAsia="ar-SA"/>
        </w:rPr>
      </w:pPr>
    </w:p>
    <w:p w:rsidR="000F1599" w:rsidRPr="00F05357" w:rsidRDefault="000F1599" w:rsidP="000F1599">
      <w:pPr>
        <w:widowControl w:val="0"/>
        <w:suppressAutoHyphens/>
        <w:spacing w:after="0" w:line="240" w:lineRule="auto"/>
        <w:ind w:left="5954"/>
        <w:rPr>
          <w:rFonts w:ascii="Times New Roman" w:eastAsia="Times New Roman" w:hAnsi="Times New Roman" w:cs="Times New Roman"/>
          <w:sz w:val="24"/>
          <w:szCs w:val="24"/>
          <w:lang w:eastAsia="ar-SA"/>
        </w:rPr>
      </w:pPr>
    </w:p>
    <w:p w:rsidR="000F1599" w:rsidRPr="00F05357" w:rsidRDefault="000F1599" w:rsidP="000F1599">
      <w:pPr>
        <w:widowControl w:val="0"/>
        <w:suppressAutoHyphens/>
        <w:spacing w:after="0" w:line="240" w:lineRule="auto"/>
        <w:ind w:left="5954"/>
        <w:rPr>
          <w:rFonts w:ascii="Times New Roman" w:eastAsia="Times New Roman" w:hAnsi="Times New Roman" w:cs="Times New Roman"/>
          <w:sz w:val="24"/>
          <w:szCs w:val="24"/>
          <w:lang w:eastAsia="ar-SA"/>
        </w:rPr>
      </w:pPr>
    </w:p>
    <w:p w:rsidR="000F1599" w:rsidRPr="00F05357" w:rsidRDefault="000F1599" w:rsidP="000F1599">
      <w:pPr>
        <w:widowControl w:val="0"/>
        <w:suppressAutoHyphens/>
        <w:spacing w:after="0" w:line="240" w:lineRule="auto"/>
        <w:ind w:left="5954"/>
        <w:rPr>
          <w:rFonts w:ascii="Times New Roman" w:eastAsia="Times New Roman" w:hAnsi="Times New Roman" w:cs="Times New Roman"/>
          <w:sz w:val="24"/>
          <w:szCs w:val="24"/>
          <w:lang w:eastAsia="ar-SA"/>
        </w:rPr>
      </w:pPr>
    </w:p>
    <w:p w:rsidR="000F1599" w:rsidRPr="00F05357" w:rsidRDefault="000F1599" w:rsidP="000F1599">
      <w:pPr>
        <w:widowControl w:val="0"/>
        <w:suppressAutoHyphens/>
        <w:spacing w:after="0" w:line="240" w:lineRule="auto"/>
        <w:ind w:left="5954"/>
        <w:rPr>
          <w:rFonts w:ascii="Times New Roman" w:eastAsia="Times New Roman" w:hAnsi="Times New Roman" w:cs="Times New Roman"/>
          <w:sz w:val="24"/>
          <w:szCs w:val="24"/>
          <w:lang w:eastAsia="ar-SA"/>
        </w:rPr>
      </w:pPr>
    </w:p>
    <w:p w:rsidR="000F1599" w:rsidRPr="00F05357" w:rsidRDefault="000F1599" w:rsidP="000F1599">
      <w:pPr>
        <w:widowControl w:val="0"/>
        <w:suppressAutoHyphens/>
        <w:spacing w:after="0" w:line="240" w:lineRule="auto"/>
        <w:ind w:left="5954"/>
        <w:rPr>
          <w:rFonts w:ascii="Times New Roman" w:eastAsia="Times New Roman" w:hAnsi="Times New Roman" w:cs="Times New Roman"/>
          <w:sz w:val="24"/>
          <w:szCs w:val="24"/>
          <w:lang w:eastAsia="ar-SA"/>
        </w:rPr>
      </w:pPr>
    </w:p>
    <w:p w:rsidR="000F1599" w:rsidRPr="00F05357" w:rsidRDefault="000F1599" w:rsidP="000F1599">
      <w:pPr>
        <w:widowControl w:val="0"/>
        <w:suppressAutoHyphens/>
        <w:spacing w:after="0" w:line="240" w:lineRule="auto"/>
        <w:ind w:left="5954"/>
        <w:rPr>
          <w:rFonts w:ascii="Times New Roman" w:eastAsia="Times New Roman" w:hAnsi="Times New Roman" w:cs="Times New Roman"/>
          <w:sz w:val="24"/>
          <w:szCs w:val="24"/>
          <w:lang w:eastAsia="ar-SA"/>
        </w:rPr>
      </w:pPr>
    </w:p>
    <w:p w:rsidR="000F1599" w:rsidRPr="00870F7A" w:rsidRDefault="000F1599" w:rsidP="000F1599">
      <w:pPr>
        <w:widowControl w:val="0"/>
        <w:suppressAutoHyphens/>
        <w:spacing w:after="0" w:line="240" w:lineRule="auto"/>
        <w:rPr>
          <w:rFonts w:ascii="Times New Roman" w:eastAsia="Times New Roman" w:hAnsi="Times New Roman" w:cs="Times New Roman"/>
          <w:sz w:val="18"/>
          <w:szCs w:val="18"/>
          <w:lang w:eastAsia="ar-SA"/>
        </w:rPr>
      </w:pPr>
    </w:p>
    <w:p w:rsidR="000F1599" w:rsidRPr="00870F7A" w:rsidRDefault="000F1599" w:rsidP="000F1599">
      <w:pPr>
        <w:widowControl w:val="0"/>
        <w:suppressAutoHyphens/>
        <w:spacing w:after="0" w:line="240" w:lineRule="auto"/>
        <w:rPr>
          <w:rFonts w:ascii="Times New Roman" w:eastAsia="Times New Roman" w:hAnsi="Times New Roman" w:cs="Times New Roman"/>
          <w:sz w:val="18"/>
          <w:szCs w:val="18"/>
          <w:lang w:eastAsia="ar-SA"/>
        </w:rPr>
      </w:pPr>
    </w:p>
    <w:p w:rsidR="000F1599" w:rsidRPr="00870F7A" w:rsidRDefault="000F1599" w:rsidP="000F1599">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lastRenderedPageBreak/>
        <w:t>Приложение № 3</w:t>
      </w:r>
    </w:p>
    <w:p w:rsidR="000F1599" w:rsidRPr="00870F7A" w:rsidRDefault="000F1599" w:rsidP="000F1599">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 Договору № _____</w:t>
      </w:r>
    </w:p>
    <w:p w:rsidR="000F1599" w:rsidRPr="00870F7A" w:rsidRDefault="000F1599" w:rsidP="000F1599">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аренды земельного участка</w:t>
      </w:r>
    </w:p>
    <w:p w:rsidR="000F1599" w:rsidRPr="00870F7A" w:rsidRDefault="000F1599" w:rsidP="000F1599">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 __________2018г.</w:t>
      </w:r>
    </w:p>
    <w:p w:rsidR="000F1599" w:rsidRPr="00870F7A" w:rsidRDefault="000F1599" w:rsidP="000F1599">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0F1599" w:rsidRPr="00870F7A" w:rsidRDefault="000F1599" w:rsidP="000F1599">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0F1599" w:rsidRPr="00870F7A" w:rsidRDefault="000F1599" w:rsidP="000F1599">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0F1599" w:rsidRPr="00870F7A" w:rsidRDefault="000F1599" w:rsidP="000F1599">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АКТ</w:t>
      </w:r>
    </w:p>
    <w:p w:rsidR="000F1599" w:rsidRPr="00870F7A" w:rsidRDefault="000F1599" w:rsidP="000F1599">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приема-передачи</w:t>
      </w:r>
    </w:p>
    <w:p w:rsidR="000F1599" w:rsidRPr="00870F7A" w:rsidRDefault="000F1599" w:rsidP="000F1599">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0F1599" w:rsidRPr="00870F7A" w:rsidRDefault="000F1599" w:rsidP="000F1599">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sidRPr="00870F7A">
        <w:rPr>
          <w:rFonts w:ascii="Times New Roman" w:eastAsia="Times New Roman" w:hAnsi="Times New Roman" w:cs="Times New Roman"/>
          <w:sz w:val="18"/>
          <w:szCs w:val="18"/>
          <w:lang w:eastAsia="ar-SA"/>
        </w:rPr>
        <w:t>пгт</w:t>
      </w:r>
      <w:proofErr w:type="spellEnd"/>
      <w:r w:rsidRPr="00870F7A">
        <w:rPr>
          <w:rFonts w:ascii="Times New Roman" w:eastAsia="Times New Roman" w:hAnsi="Times New Roman" w:cs="Times New Roman"/>
          <w:sz w:val="18"/>
          <w:szCs w:val="18"/>
          <w:lang w:eastAsia="ar-SA"/>
        </w:rPr>
        <w:t>. Мотыгино Мотыгинского района Красноярского края</w:t>
      </w:r>
    </w:p>
    <w:p w:rsidR="000F1599" w:rsidRPr="00870F7A" w:rsidRDefault="000F1599" w:rsidP="000F1599">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w:t>
      </w:r>
    </w:p>
    <w:p w:rsidR="000F1599" w:rsidRPr="00870F7A" w:rsidRDefault="000F1599" w:rsidP="000F1599">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(число, месяц, год прописью)</w:t>
      </w:r>
    </w:p>
    <w:p w:rsidR="000F1599" w:rsidRPr="00330566" w:rsidRDefault="000F1599" w:rsidP="000F1599">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0F1599" w:rsidRPr="00B02A93" w:rsidRDefault="000F1599" w:rsidP="000F159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B02A93">
        <w:rPr>
          <w:rFonts w:ascii="Times New Roman" w:eastAsia="Times New Roman" w:hAnsi="Times New Roman" w:cs="Times New Roman"/>
          <w:sz w:val="18"/>
          <w:szCs w:val="18"/>
        </w:rPr>
        <w:t>Устава</w:t>
      </w:r>
      <w:r w:rsidRPr="00B02A93">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0F1599" w:rsidRPr="00B02A93" w:rsidRDefault="000F1599" w:rsidP="000F1599">
      <w:pPr>
        <w:pStyle w:val="a8"/>
        <w:widowControl w:val="0"/>
        <w:numPr>
          <w:ilvl w:val="0"/>
          <w:numId w:val="5"/>
        </w:numPr>
        <w:suppressAutoHyphens/>
        <w:spacing w:after="0" w:line="240" w:lineRule="auto"/>
        <w:ind w:left="0" w:firstLine="360"/>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относящийся к категории земель: </w:t>
      </w:r>
      <w:r w:rsidRPr="00B02A93">
        <w:rPr>
          <w:rFonts w:ascii="Times New Roman" w:hAnsi="Times New Roman" w:cs="Times New Roman"/>
          <w:sz w:val="18"/>
          <w:szCs w:val="18"/>
          <w:lang w:eastAsia="ar-SA"/>
        </w:rPr>
        <w:t>«</w:t>
      </w:r>
      <w:r w:rsidRPr="00B02A93">
        <w:rPr>
          <w:rFonts w:ascii="Times New Roman" w:hAnsi="Times New Roman" w:cs="Times New Roman"/>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B02A93">
        <w:rPr>
          <w:rFonts w:ascii="Times New Roman" w:hAnsi="Times New Roman" w:cs="Times New Roman"/>
          <w:sz w:val="18"/>
          <w:szCs w:val="18"/>
          <w:lang w:eastAsia="ar-SA"/>
        </w:rPr>
        <w:t>»</w:t>
      </w:r>
      <w:r w:rsidRPr="00B02A93">
        <w:rPr>
          <w:rFonts w:ascii="Times New Roman" w:hAnsi="Times New Roman" w:cs="Times New Roman"/>
          <w:sz w:val="18"/>
          <w:szCs w:val="18"/>
        </w:rPr>
        <w:t>, площадью 74586 кв</w:t>
      </w:r>
      <w:proofErr w:type="gramStart"/>
      <w:r w:rsidRPr="00B02A93">
        <w:rPr>
          <w:rFonts w:ascii="Times New Roman" w:hAnsi="Times New Roman" w:cs="Times New Roman"/>
          <w:sz w:val="18"/>
          <w:szCs w:val="18"/>
        </w:rPr>
        <w:t>.м</w:t>
      </w:r>
      <w:proofErr w:type="gramEnd"/>
      <w:r w:rsidRPr="00B02A93">
        <w:rPr>
          <w:rFonts w:ascii="Times New Roman" w:hAnsi="Times New Roman" w:cs="Times New Roman"/>
          <w:sz w:val="18"/>
          <w:szCs w:val="18"/>
        </w:rPr>
        <w:t>, с  кадастровым номером 24:26:1004003:275, с видом разрешенного использования земельного участка – склады, сроком на 10 (десять) лет, адрес (описание местоположения): Красноярский край, Мотыгинский район, 3 км</w:t>
      </w:r>
      <w:proofErr w:type="gramStart"/>
      <w:r w:rsidRPr="00B02A93">
        <w:rPr>
          <w:rFonts w:ascii="Times New Roman" w:hAnsi="Times New Roman" w:cs="Times New Roman"/>
          <w:sz w:val="18"/>
          <w:szCs w:val="18"/>
        </w:rPr>
        <w:t>.</w:t>
      </w:r>
      <w:proofErr w:type="gramEnd"/>
      <w:r w:rsidRPr="00B02A93">
        <w:rPr>
          <w:rFonts w:ascii="Times New Roman" w:hAnsi="Times New Roman" w:cs="Times New Roman"/>
          <w:sz w:val="18"/>
          <w:szCs w:val="18"/>
        </w:rPr>
        <w:t xml:space="preserve"> </w:t>
      </w:r>
      <w:proofErr w:type="gramStart"/>
      <w:r w:rsidRPr="00B02A93">
        <w:rPr>
          <w:rFonts w:ascii="Times New Roman" w:hAnsi="Times New Roman" w:cs="Times New Roman"/>
          <w:sz w:val="18"/>
          <w:szCs w:val="18"/>
        </w:rPr>
        <w:t>н</w:t>
      </w:r>
      <w:proofErr w:type="gramEnd"/>
      <w:r w:rsidRPr="00B02A93">
        <w:rPr>
          <w:rFonts w:ascii="Times New Roman" w:hAnsi="Times New Roman" w:cs="Times New Roman"/>
          <w:sz w:val="18"/>
          <w:szCs w:val="18"/>
        </w:rPr>
        <w:t xml:space="preserve">а северо-восток от п. </w:t>
      </w:r>
      <w:proofErr w:type="spellStart"/>
      <w:r w:rsidRPr="00B02A93">
        <w:rPr>
          <w:rFonts w:ascii="Times New Roman" w:hAnsi="Times New Roman" w:cs="Times New Roman"/>
          <w:sz w:val="18"/>
          <w:szCs w:val="18"/>
        </w:rPr>
        <w:t>Бельск</w:t>
      </w:r>
      <w:proofErr w:type="spellEnd"/>
    </w:p>
    <w:p w:rsidR="000F1599" w:rsidRPr="00B02A93" w:rsidRDefault="000F1599" w:rsidP="000F1599">
      <w:pPr>
        <w:pStyle w:val="a8"/>
        <w:widowControl w:val="0"/>
        <w:numPr>
          <w:ilvl w:val="0"/>
          <w:numId w:val="5"/>
        </w:numPr>
        <w:suppressAutoHyphens/>
        <w:spacing w:after="0" w:line="240" w:lineRule="auto"/>
        <w:ind w:left="0" w:firstLine="360"/>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0F1599" w:rsidRPr="00B02A93" w:rsidRDefault="000F1599" w:rsidP="000F1599">
      <w:pPr>
        <w:pStyle w:val="a8"/>
        <w:widowControl w:val="0"/>
        <w:numPr>
          <w:ilvl w:val="0"/>
          <w:numId w:val="5"/>
        </w:numPr>
        <w:suppressAutoHyphens/>
        <w:spacing w:after="0" w:line="240" w:lineRule="auto"/>
        <w:ind w:left="0" w:firstLine="360"/>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0F1599" w:rsidRPr="00B02A93" w:rsidRDefault="000F1599" w:rsidP="000F1599">
      <w:pPr>
        <w:suppressAutoHyphens/>
        <w:spacing w:after="0" w:line="240" w:lineRule="auto"/>
        <w:ind w:firstLine="284"/>
        <w:jc w:val="both"/>
        <w:rPr>
          <w:rFonts w:ascii="Times New Roman" w:eastAsia="Times New Roman" w:hAnsi="Times New Roman" w:cs="Times New Roman"/>
          <w:sz w:val="18"/>
          <w:szCs w:val="18"/>
          <w:lang w:eastAsia="ar-SA"/>
        </w:rPr>
      </w:pPr>
    </w:p>
    <w:p w:rsidR="000F1599" w:rsidRPr="00B02A93" w:rsidRDefault="000F1599" w:rsidP="000F159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ПОДПИСИ СТОРОН:</w:t>
      </w:r>
    </w:p>
    <w:p w:rsidR="000F1599" w:rsidRPr="00B02A93" w:rsidRDefault="000F1599" w:rsidP="000F159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Арендодатель:</w:t>
      </w:r>
    </w:p>
    <w:p w:rsidR="000F1599" w:rsidRPr="00B02A93" w:rsidRDefault="000F1599" w:rsidP="000F159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p>
    <w:p w:rsidR="000F1599" w:rsidRPr="00B02A93" w:rsidRDefault="000F1599" w:rsidP="000F159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_______________________________</w:t>
      </w:r>
    </w:p>
    <w:p w:rsidR="000F1599" w:rsidRPr="00B02A93" w:rsidRDefault="000F1599" w:rsidP="000F159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_______________________________ </w:t>
      </w:r>
    </w:p>
    <w:p w:rsidR="000F1599" w:rsidRPr="00B02A93" w:rsidRDefault="000F1599" w:rsidP="000F159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0F1599" w:rsidRPr="00B02A93" w:rsidRDefault="000F1599" w:rsidP="000F159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0F1599" w:rsidRPr="00B02A93" w:rsidRDefault="000F1599" w:rsidP="000F159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0F1599" w:rsidRPr="00B02A93" w:rsidRDefault="000F1599" w:rsidP="000F159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Арендатор:</w:t>
      </w:r>
    </w:p>
    <w:p w:rsidR="000F1599" w:rsidRPr="00B02A93" w:rsidRDefault="000F1599" w:rsidP="000F1599">
      <w:pPr>
        <w:widowControl w:val="0"/>
        <w:pBdr>
          <w:bottom w:val="single" w:sz="12" w:space="1"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0F1599" w:rsidRDefault="000F1599" w:rsidP="000F1599">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0F1599" w:rsidRDefault="000F1599" w:rsidP="000F1599">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0F1599" w:rsidRDefault="000F1599" w:rsidP="000F1599">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0F1599" w:rsidRPr="00330566" w:rsidRDefault="000F1599" w:rsidP="000F1599">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0F1599" w:rsidRPr="00330566" w:rsidRDefault="000F1599" w:rsidP="000F1599">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0F1599" w:rsidRPr="00330566" w:rsidRDefault="000F1599" w:rsidP="000F1599">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0F1599" w:rsidRPr="00330566" w:rsidRDefault="000F1599" w:rsidP="000F1599">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0F1599" w:rsidRPr="00330566" w:rsidRDefault="000F1599" w:rsidP="000F1599">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0F1599" w:rsidRPr="00330566" w:rsidRDefault="000F1599" w:rsidP="000F1599">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0F1599" w:rsidRPr="00330566" w:rsidRDefault="000F1599" w:rsidP="000F1599">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0F1599" w:rsidRDefault="000F1599" w:rsidP="003352AA">
      <w:pPr>
        <w:jc w:val="center"/>
        <w:rPr>
          <w:rFonts w:ascii="Times New Roman" w:eastAsia="Times New Roman" w:hAnsi="Times New Roman" w:cs="Times New Roman"/>
          <w:b/>
          <w:bCs/>
          <w:sz w:val="24"/>
          <w:szCs w:val="24"/>
          <w:lang w:eastAsia="ar-SA"/>
        </w:rPr>
      </w:pPr>
    </w:p>
    <w:sectPr w:rsidR="000F1599" w:rsidSect="00642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2AA"/>
    <w:rsid w:val="0003545B"/>
    <w:rsid w:val="000552AD"/>
    <w:rsid w:val="000770FC"/>
    <w:rsid w:val="000C7077"/>
    <w:rsid w:val="000F1599"/>
    <w:rsid w:val="00117C67"/>
    <w:rsid w:val="00142DF3"/>
    <w:rsid w:val="001F0180"/>
    <w:rsid w:val="001F32EA"/>
    <w:rsid w:val="00220666"/>
    <w:rsid w:val="00222489"/>
    <w:rsid w:val="00250E78"/>
    <w:rsid w:val="00281E87"/>
    <w:rsid w:val="002826B4"/>
    <w:rsid w:val="00296586"/>
    <w:rsid w:val="002B0A74"/>
    <w:rsid w:val="002E33F8"/>
    <w:rsid w:val="002F480A"/>
    <w:rsid w:val="003352AA"/>
    <w:rsid w:val="00352B04"/>
    <w:rsid w:val="00355A2A"/>
    <w:rsid w:val="00362A12"/>
    <w:rsid w:val="00374BE9"/>
    <w:rsid w:val="0037557E"/>
    <w:rsid w:val="00380E6C"/>
    <w:rsid w:val="0044138D"/>
    <w:rsid w:val="00444739"/>
    <w:rsid w:val="00455CA5"/>
    <w:rsid w:val="0048430A"/>
    <w:rsid w:val="004D2272"/>
    <w:rsid w:val="00502AB9"/>
    <w:rsid w:val="0057500F"/>
    <w:rsid w:val="005752F4"/>
    <w:rsid w:val="0063607F"/>
    <w:rsid w:val="00642364"/>
    <w:rsid w:val="0064238D"/>
    <w:rsid w:val="00664294"/>
    <w:rsid w:val="00676A57"/>
    <w:rsid w:val="006A6116"/>
    <w:rsid w:val="006C3976"/>
    <w:rsid w:val="007807AC"/>
    <w:rsid w:val="007C2915"/>
    <w:rsid w:val="007D6B63"/>
    <w:rsid w:val="00820F48"/>
    <w:rsid w:val="00846040"/>
    <w:rsid w:val="00851B45"/>
    <w:rsid w:val="00864D04"/>
    <w:rsid w:val="008B7183"/>
    <w:rsid w:val="008D6785"/>
    <w:rsid w:val="00971495"/>
    <w:rsid w:val="00971B9B"/>
    <w:rsid w:val="009849E6"/>
    <w:rsid w:val="009B6002"/>
    <w:rsid w:val="00A13A05"/>
    <w:rsid w:val="00A34C70"/>
    <w:rsid w:val="00A377AF"/>
    <w:rsid w:val="00AA3894"/>
    <w:rsid w:val="00AB092C"/>
    <w:rsid w:val="00AF3AE7"/>
    <w:rsid w:val="00B03E5A"/>
    <w:rsid w:val="00B1040B"/>
    <w:rsid w:val="00B11248"/>
    <w:rsid w:val="00B43EBF"/>
    <w:rsid w:val="00B9092A"/>
    <w:rsid w:val="00BE619C"/>
    <w:rsid w:val="00C63D08"/>
    <w:rsid w:val="00CC0675"/>
    <w:rsid w:val="00CC38BD"/>
    <w:rsid w:val="00CF0D91"/>
    <w:rsid w:val="00DC7378"/>
    <w:rsid w:val="00DD78A2"/>
    <w:rsid w:val="00DE27A2"/>
    <w:rsid w:val="00DE70D2"/>
    <w:rsid w:val="00E13D8E"/>
    <w:rsid w:val="00E1691B"/>
    <w:rsid w:val="00E35CCB"/>
    <w:rsid w:val="00EA7044"/>
    <w:rsid w:val="00EC5B7D"/>
    <w:rsid w:val="00F071A9"/>
    <w:rsid w:val="00F448D2"/>
    <w:rsid w:val="00F75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52AA"/>
    <w:rPr>
      <w:color w:val="0000FF" w:themeColor="hyperlink"/>
      <w:u w:val="single"/>
    </w:rPr>
  </w:style>
  <w:style w:type="paragraph" w:styleId="a4">
    <w:name w:val="Normal (Web)"/>
    <w:basedOn w:val="a"/>
    <w:uiPriority w:val="99"/>
    <w:semiHidden/>
    <w:unhideWhenUsed/>
    <w:rsid w:val="003352A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3352AA"/>
    <w:rPr>
      <w:rFonts w:ascii="Times New Roman" w:eastAsia="Times New Roman" w:hAnsi="Times New Roman" w:cs="Times New Roman"/>
      <w:sz w:val="28"/>
      <w:szCs w:val="20"/>
      <w:lang w:eastAsia="ar-SA"/>
    </w:rPr>
  </w:style>
  <w:style w:type="paragraph" w:styleId="a6">
    <w:name w:val="No Spacing"/>
    <w:link w:val="a5"/>
    <w:uiPriority w:val="1"/>
    <w:qFormat/>
    <w:rsid w:val="003352AA"/>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3352AA"/>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3352AA"/>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szio2426@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5132</Words>
  <Characters>29256</Characters>
  <Application>Microsoft Office Word</Application>
  <DocSecurity>0</DocSecurity>
  <Lines>243</Lines>
  <Paragraphs>68</Paragraphs>
  <ScaleCrop>false</ScaleCrop>
  <Company/>
  <LinksUpToDate>false</LinksUpToDate>
  <CharactersWithSpaces>34320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20</cp:revision>
  <cp:lastPrinted>2018-09-24T07:47:00Z</cp:lastPrinted>
  <dcterms:created xsi:type="dcterms:W3CDTF">2018-02-05T04:06:00Z</dcterms:created>
  <dcterms:modified xsi:type="dcterms:W3CDTF">2018-09-24T07:54:00Z</dcterms:modified>
</cp:coreProperties>
</file>