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D7" w:rsidRDefault="00BB6350" w:rsidP="007C56D7">
      <w:pPr>
        <w:pStyle w:val="2"/>
        <w:framePr w:w="9408" w:h="14044" w:hRule="exact" w:wrap="none" w:vAnchor="page" w:hAnchor="page" w:x="1261" w:y="1400"/>
        <w:shd w:val="clear" w:color="auto" w:fill="auto"/>
        <w:spacing w:after="0" w:line="240" w:lineRule="auto"/>
        <w:ind w:left="851" w:right="1457" w:firstLine="1202"/>
        <w:jc w:val="center"/>
      </w:pPr>
      <w:r>
        <w:t xml:space="preserve">ИНФОРМАЦИОННОЕ СООБЩЕНИЕ </w:t>
      </w:r>
    </w:p>
    <w:p w:rsidR="00512703" w:rsidRDefault="00BB6350" w:rsidP="007C56D7">
      <w:pPr>
        <w:pStyle w:val="2"/>
        <w:framePr w:w="9408" w:h="14044" w:hRule="exact" w:wrap="none" w:vAnchor="page" w:hAnchor="page" w:x="1261" w:y="1400"/>
        <w:shd w:val="clear" w:color="auto" w:fill="auto"/>
        <w:spacing w:after="0" w:line="240" w:lineRule="auto"/>
        <w:ind w:left="851" w:right="1457" w:firstLine="1202"/>
        <w:jc w:val="center"/>
      </w:pPr>
      <w:r>
        <w:t>о проведении конкурса на замещение вакантной должности муниципальной службы в администрации Мотыгинского района</w:t>
      </w:r>
    </w:p>
    <w:p w:rsidR="007C56D7" w:rsidRDefault="007C56D7" w:rsidP="007C56D7">
      <w:pPr>
        <w:pStyle w:val="2"/>
        <w:framePr w:w="9408" w:h="14044" w:hRule="exact" w:wrap="none" w:vAnchor="page" w:hAnchor="page" w:x="1261" w:y="1400"/>
        <w:shd w:val="clear" w:color="auto" w:fill="auto"/>
        <w:spacing w:after="0" w:line="240" w:lineRule="auto"/>
        <w:ind w:left="851" w:right="1457" w:firstLine="1202"/>
        <w:jc w:val="center"/>
      </w:pPr>
    </w:p>
    <w:p w:rsidR="00512703" w:rsidRDefault="00BB6350">
      <w:pPr>
        <w:pStyle w:val="2"/>
        <w:framePr w:w="9408" w:h="14044" w:hRule="exact" w:wrap="none" w:vAnchor="page" w:hAnchor="page" w:x="1261" w:y="1400"/>
        <w:shd w:val="clear" w:color="auto" w:fill="auto"/>
        <w:spacing w:after="0"/>
        <w:ind w:left="4020"/>
      </w:pPr>
      <w:r>
        <w:t>I. Общие положения</w:t>
      </w:r>
    </w:p>
    <w:p w:rsidR="00512703" w:rsidRDefault="00BB6350">
      <w:pPr>
        <w:pStyle w:val="2"/>
        <w:framePr w:w="9408" w:h="14044" w:hRule="exact" w:wrap="none" w:vAnchor="page" w:hAnchor="page" w:x="1261" w:y="1400"/>
        <w:shd w:val="clear" w:color="auto" w:fill="auto"/>
        <w:spacing w:after="0"/>
        <w:ind w:left="40" w:right="20" w:firstLine="700"/>
        <w:jc w:val="both"/>
      </w:pPr>
      <w:r>
        <w:t>Администрация Мотыгинского района объявляет о проведении конкурса на замещение вакантной должности муниципальной службы:</w:t>
      </w:r>
    </w:p>
    <w:p w:rsidR="00512703" w:rsidRDefault="00BB6350" w:rsidP="007C56D7">
      <w:pPr>
        <w:pStyle w:val="21"/>
        <w:framePr w:w="9408" w:h="14044" w:hRule="exact" w:wrap="none" w:vAnchor="page" w:hAnchor="page" w:x="1261" w:y="1400"/>
        <w:shd w:val="clear" w:color="auto" w:fill="auto"/>
        <w:tabs>
          <w:tab w:val="left" w:pos="889"/>
        </w:tabs>
        <w:ind w:left="740" w:firstLine="0"/>
      </w:pPr>
      <w:r>
        <w:t>первый заместитель Главы администрации Мотыгинского района</w:t>
      </w:r>
    </w:p>
    <w:p w:rsidR="00512703" w:rsidRDefault="00BB6350">
      <w:pPr>
        <w:pStyle w:val="2"/>
        <w:framePr w:w="9408" w:h="14044" w:hRule="exact" w:wrap="none" w:vAnchor="page" w:hAnchor="page" w:x="1261" w:y="1400"/>
        <w:shd w:val="clear" w:color="auto" w:fill="auto"/>
        <w:ind w:left="40" w:right="20" w:firstLine="700"/>
        <w:jc w:val="both"/>
      </w:pPr>
      <w:r>
        <w:t>К участию в конкурсе допускаются граждане, достигшие возраста 18 лет, владеющие государственным языком Российской Федерации и соответствующие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установленным муниципальными правовыми актами на основе типовых квалификационных требований для замещения должностей муниципальной службы. Форма проведения конкурсного испытания: рассмотрение документов, индивидуальное собеседование с конкурсной комиссией.</w:t>
      </w:r>
    </w:p>
    <w:p w:rsidR="00512703" w:rsidRDefault="00BB6350">
      <w:pPr>
        <w:pStyle w:val="2"/>
        <w:framePr w:w="9408" w:h="14044" w:hRule="exact" w:wrap="none" w:vAnchor="page" w:hAnchor="page" w:x="1261" w:y="1400"/>
        <w:numPr>
          <w:ilvl w:val="0"/>
          <w:numId w:val="2"/>
        </w:numPr>
        <w:shd w:val="clear" w:color="auto" w:fill="auto"/>
        <w:tabs>
          <w:tab w:val="left" w:pos="3783"/>
        </w:tabs>
        <w:spacing w:after="0"/>
        <w:ind w:left="3500"/>
      </w:pPr>
      <w:r>
        <w:t>Требования к претендентам</w:t>
      </w:r>
    </w:p>
    <w:p w:rsidR="00512703" w:rsidRDefault="00BB6350">
      <w:pPr>
        <w:pStyle w:val="2"/>
        <w:framePr w:w="9408" w:h="14044" w:hRule="exact" w:wrap="none" w:vAnchor="page" w:hAnchor="page" w:x="1261" w:y="1400"/>
        <w:shd w:val="clear" w:color="auto" w:fill="auto"/>
        <w:spacing w:after="0"/>
        <w:ind w:left="40" w:right="20" w:firstLine="700"/>
        <w:jc w:val="both"/>
      </w:pPr>
      <w:r>
        <w:t>2.1. Квалификационные требования, предъявляемые к кандидатам на замещение вакантной должности муниципальной службы:</w:t>
      </w:r>
    </w:p>
    <w:p w:rsidR="00512703" w:rsidRDefault="00BB6350">
      <w:pPr>
        <w:pStyle w:val="30"/>
        <w:framePr w:w="9408" w:h="14044" w:hRule="exact" w:wrap="none" w:vAnchor="page" w:hAnchor="page" w:x="1261" w:y="1400"/>
        <w:shd w:val="clear" w:color="auto" w:fill="auto"/>
        <w:ind w:left="40"/>
      </w:pPr>
      <w:r>
        <w:t>первый заместитель Главы администрации Мотыгинского района</w:t>
      </w:r>
    </w:p>
    <w:p w:rsidR="00512703" w:rsidRDefault="00BB6350">
      <w:pPr>
        <w:pStyle w:val="2"/>
        <w:framePr w:w="9408" w:h="14044" w:hRule="exact" w:wrap="none" w:vAnchor="page" w:hAnchor="page" w:x="1261" w:y="1400"/>
        <w:numPr>
          <w:ilvl w:val="0"/>
          <w:numId w:val="1"/>
        </w:numPr>
        <w:shd w:val="clear" w:color="auto" w:fill="auto"/>
        <w:tabs>
          <w:tab w:val="left" w:pos="874"/>
        </w:tabs>
        <w:spacing w:after="0"/>
        <w:ind w:left="40" w:firstLine="700"/>
        <w:jc w:val="both"/>
      </w:pPr>
      <w:r>
        <w:t>наличие высшего профессионального образования;</w:t>
      </w:r>
    </w:p>
    <w:p w:rsidR="00512703" w:rsidRDefault="00BB6350">
      <w:pPr>
        <w:pStyle w:val="2"/>
        <w:framePr w:w="9408" w:h="14044" w:hRule="exact" w:wrap="none" w:vAnchor="page" w:hAnchor="page" w:x="1261" w:y="1400"/>
        <w:numPr>
          <w:ilvl w:val="0"/>
          <w:numId w:val="1"/>
        </w:numPr>
        <w:shd w:val="clear" w:color="auto" w:fill="auto"/>
        <w:tabs>
          <w:tab w:val="left" w:pos="1010"/>
        </w:tabs>
        <w:spacing w:after="0"/>
        <w:ind w:left="40" w:right="20" w:firstLine="700"/>
        <w:jc w:val="both"/>
      </w:pPr>
      <w:r>
        <w:t>стаж муниципальной службы не менее двух лет или стажа работы по специальности, направлению подготовки</w:t>
      </w:r>
    </w:p>
    <w:p w:rsidR="00512703" w:rsidRDefault="00BB6350">
      <w:pPr>
        <w:pStyle w:val="2"/>
        <w:framePr w:w="9408" w:h="14044" w:hRule="exact" w:wrap="none" w:vAnchor="page" w:hAnchor="page" w:x="1261" w:y="1400"/>
        <w:shd w:val="clear" w:color="auto" w:fill="auto"/>
        <w:spacing w:after="0"/>
        <w:ind w:left="40" w:firstLine="700"/>
        <w:jc w:val="both"/>
      </w:pPr>
      <w:r>
        <w:t>Профессиональные знания:</w:t>
      </w:r>
    </w:p>
    <w:p w:rsidR="00512703" w:rsidRDefault="00BB6350">
      <w:pPr>
        <w:pStyle w:val="2"/>
        <w:framePr w:w="9408" w:h="14044" w:hRule="exact" w:wrap="none" w:vAnchor="page" w:hAnchor="page" w:x="1261" w:y="1400"/>
        <w:numPr>
          <w:ilvl w:val="0"/>
          <w:numId w:val="3"/>
        </w:numPr>
        <w:shd w:val="clear" w:color="auto" w:fill="auto"/>
        <w:tabs>
          <w:tab w:val="left" w:pos="995"/>
        </w:tabs>
        <w:spacing w:after="0"/>
        <w:ind w:left="40" w:right="20" w:firstLine="700"/>
        <w:jc w:val="both"/>
      </w:pPr>
      <w:r>
        <w:t>Конституции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исполнительно-распорядительного органа местного самоуправления;</w:t>
      </w:r>
    </w:p>
    <w:p w:rsidR="00512703" w:rsidRDefault="00BB6350">
      <w:pPr>
        <w:pStyle w:val="2"/>
        <w:framePr w:w="9408" w:h="14044" w:hRule="exact" w:wrap="none" w:vAnchor="page" w:hAnchor="page" w:x="1261" w:y="1400"/>
        <w:numPr>
          <w:ilvl w:val="0"/>
          <w:numId w:val="3"/>
        </w:numPr>
        <w:shd w:val="clear" w:color="auto" w:fill="auto"/>
        <w:tabs>
          <w:tab w:val="left" w:pos="1163"/>
        </w:tabs>
        <w:spacing w:after="0"/>
        <w:ind w:left="40" w:right="20" w:firstLine="700"/>
        <w:jc w:val="both"/>
      </w:pPr>
      <w:r>
        <w:t>структуры и полномочий органов государственной власти, местного самоуправления;</w:t>
      </w:r>
    </w:p>
    <w:p w:rsidR="00512703" w:rsidRDefault="00BB6350">
      <w:pPr>
        <w:pStyle w:val="2"/>
        <w:framePr w:w="9408" w:h="14044" w:hRule="exact" w:wrap="none" w:vAnchor="page" w:hAnchor="page" w:x="1261" w:y="1400"/>
        <w:numPr>
          <w:ilvl w:val="0"/>
          <w:numId w:val="3"/>
        </w:numPr>
        <w:shd w:val="clear" w:color="auto" w:fill="auto"/>
        <w:tabs>
          <w:tab w:val="left" w:pos="966"/>
        </w:tabs>
        <w:spacing w:after="0"/>
        <w:ind w:left="40" w:right="20" w:firstLine="700"/>
        <w:jc w:val="both"/>
      </w:pPr>
      <w:r>
        <w:t>законодательства в области организации и порядка прохождения муниципальной службы, противодействия коррупции;</w:t>
      </w:r>
    </w:p>
    <w:p w:rsidR="00512703" w:rsidRDefault="00BB6350">
      <w:pPr>
        <w:pStyle w:val="2"/>
        <w:framePr w:w="9408" w:h="14044" w:hRule="exact" w:wrap="none" w:vAnchor="page" w:hAnchor="page" w:x="1261" w:y="1400"/>
        <w:numPr>
          <w:ilvl w:val="0"/>
          <w:numId w:val="3"/>
        </w:numPr>
        <w:shd w:val="clear" w:color="auto" w:fill="auto"/>
        <w:tabs>
          <w:tab w:val="left" w:pos="1004"/>
        </w:tabs>
        <w:spacing w:after="0"/>
        <w:ind w:left="40" w:firstLine="700"/>
        <w:jc w:val="both"/>
      </w:pPr>
      <w:r>
        <w:t>порядка подготовки, согласования и принятия муниципальных правовых актов;</w:t>
      </w:r>
    </w:p>
    <w:p w:rsidR="00512703" w:rsidRDefault="00BB6350">
      <w:pPr>
        <w:pStyle w:val="2"/>
        <w:framePr w:w="9408" w:h="14044" w:hRule="exact" w:wrap="none" w:vAnchor="page" w:hAnchor="page" w:x="1261" w:y="1400"/>
        <w:numPr>
          <w:ilvl w:val="0"/>
          <w:numId w:val="3"/>
        </w:numPr>
        <w:shd w:val="clear" w:color="auto" w:fill="auto"/>
        <w:tabs>
          <w:tab w:val="left" w:pos="1053"/>
        </w:tabs>
        <w:spacing w:after="0"/>
        <w:ind w:left="40" w:right="20" w:firstLine="700"/>
        <w:jc w:val="both"/>
      </w:pPr>
      <w:r>
        <w:t>порядок работы со служебной информацией, правил деловой этики, основ делопроизводства;</w:t>
      </w:r>
    </w:p>
    <w:p w:rsidR="00512703" w:rsidRDefault="00BB6350">
      <w:pPr>
        <w:pStyle w:val="2"/>
        <w:framePr w:w="9408" w:h="14044" w:hRule="exact" w:wrap="none" w:vAnchor="page" w:hAnchor="page" w:x="1261" w:y="1400"/>
        <w:numPr>
          <w:ilvl w:val="0"/>
          <w:numId w:val="3"/>
        </w:numPr>
        <w:shd w:val="clear" w:color="auto" w:fill="auto"/>
        <w:tabs>
          <w:tab w:val="left" w:pos="1120"/>
        </w:tabs>
        <w:spacing w:after="225"/>
        <w:ind w:left="40" w:right="20" w:firstLine="700"/>
        <w:jc w:val="both"/>
      </w:pPr>
      <w:r>
        <w:t>устройства персонального компьютера, его периферийных устро</w:t>
      </w:r>
      <w:r w:rsidR="007C56D7">
        <w:t>йств и программного обеспечения.</w:t>
      </w:r>
    </w:p>
    <w:p w:rsidR="007C56D7" w:rsidRDefault="007C56D7" w:rsidP="007C56D7">
      <w:pPr>
        <w:pStyle w:val="30"/>
        <w:framePr w:w="9408" w:h="14044" w:hRule="exact" w:wrap="none" w:vAnchor="page" w:hAnchor="page" w:x="1261" w:y="1400"/>
        <w:shd w:val="clear" w:color="auto" w:fill="auto"/>
        <w:spacing w:line="283" w:lineRule="exact"/>
        <w:ind w:left="20" w:right="20"/>
      </w:pPr>
      <w:r>
        <w:rPr>
          <w:rStyle w:val="30pt"/>
        </w:rPr>
        <w:t xml:space="preserve">Основные направления деятельности </w:t>
      </w:r>
      <w:r>
        <w:t>первого заместителя Главы администрации Мотыгинского района:</w:t>
      </w:r>
    </w:p>
    <w:p w:rsidR="007C56D7" w:rsidRDefault="007C56D7" w:rsidP="007C56D7">
      <w:pPr>
        <w:pStyle w:val="2"/>
        <w:framePr w:w="9408" w:h="14044" w:hRule="exact" w:wrap="none" w:vAnchor="page" w:hAnchor="page" w:x="1261" w:y="1400"/>
        <w:numPr>
          <w:ilvl w:val="0"/>
          <w:numId w:val="1"/>
        </w:numPr>
        <w:shd w:val="clear" w:color="auto" w:fill="auto"/>
        <w:tabs>
          <w:tab w:val="left" w:pos="1052"/>
        </w:tabs>
        <w:spacing w:after="0"/>
        <w:ind w:left="20" w:right="20" w:firstLine="700"/>
        <w:jc w:val="both"/>
      </w:pPr>
      <w:r>
        <w:t>организация и контроль исполнения федеральных законов, Указов и постановлений Президента и Правительства РФ, постановлений и распоряжений Главы Мотыгинского района, соответствие деятельности органов исполнительной власти и их должностных лиц указанным нормативным актам;</w:t>
      </w:r>
    </w:p>
    <w:p w:rsidR="007C56D7" w:rsidRDefault="007C56D7" w:rsidP="007C56D7">
      <w:pPr>
        <w:pStyle w:val="2"/>
        <w:framePr w:w="9408" w:h="14044" w:hRule="exact" w:wrap="none" w:vAnchor="page" w:hAnchor="page" w:x="1261" w:y="1400"/>
        <w:numPr>
          <w:ilvl w:val="0"/>
          <w:numId w:val="1"/>
        </w:numPr>
        <w:shd w:val="clear" w:color="auto" w:fill="auto"/>
        <w:tabs>
          <w:tab w:val="left" w:pos="1033"/>
        </w:tabs>
        <w:spacing w:after="0"/>
        <w:ind w:left="20" w:right="20" w:firstLine="700"/>
        <w:jc w:val="both"/>
      </w:pPr>
      <w: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C56D7" w:rsidRDefault="007C56D7" w:rsidP="007C56D7">
      <w:pPr>
        <w:pStyle w:val="2"/>
        <w:framePr w:w="9408" w:h="14044" w:hRule="exact" w:wrap="none" w:vAnchor="page" w:hAnchor="page" w:x="1261" w:y="1400"/>
        <w:numPr>
          <w:ilvl w:val="0"/>
          <w:numId w:val="1"/>
        </w:numPr>
        <w:shd w:val="clear" w:color="auto" w:fill="auto"/>
        <w:tabs>
          <w:tab w:val="left" w:pos="889"/>
        </w:tabs>
        <w:spacing w:after="0"/>
        <w:ind w:left="20" w:right="20" w:firstLine="700"/>
        <w:jc w:val="both"/>
      </w:pPr>
      <w: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C56D7" w:rsidRDefault="007C56D7" w:rsidP="007C56D7">
      <w:pPr>
        <w:pStyle w:val="2"/>
        <w:framePr w:w="9408" w:h="14044" w:hRule="exact" w:wrap="none" w:vAnchor="page" w:hAnchor="page" w:x="1261" w:y="1400"/>
        <w:numPr>
          <w:ilvl w:val="0"/>
          <w:numId w:val="1"/>
        </w:numPr>
        <w:shd w:val="clear" w:color="auto" w:fill="auto"/>
        <w:tabs>
          <w:tab w:val="left" w:pos="913"/>
        </w:tabs>
        <w:spacing w:after="0"/>
        <w:ind w:left="20" w:right="20" w:firstLine="973"/>
        <w:jc w:val="both"/>
      </w:pPr>
      <w:r>
        <w:t>установление, изменение и отмена местных налогов и сборов муниципального района;</w:t>
      </w:r>
    </w:p>
    <w:p w:rsidR="007C56D7" w:rsidRDefault="007C56D7" w:rsidP="007C56D7">
      <w:pPr>
        <w:pStyle w:val="2"/>
        <w:framePr w:w="9408" w:h="14044" w:hRule="exact" w:wrap="none" w:vAnchor="page" w:hAnchor="page" w:x="1261" w:y="1400"/>
        <w:shd w:val="clear" w:color="auto" w:fill="auto"/>
        <w:tabs>
          <w:tab w:val="left" w:pos="1120"/>
        </w:tabs>
        <w:spacing w:after="225"/>
        <w:ind w:left="740" w:right="20"/>
        <w:jc w:val="both"/>
      </w:pPr>
    </w:p>
    <w:p w:rsidR="00512703" w:rsidRDefault="00512703">
      <w:pPr>
        <w:rPr>
          <w:sz w:val="2"/>
          <w:szCs w:val="2"/>
        </w:rPr>
        <w:sectPr w:rsidR="00512703">
          <w:pgSz w:w="11909" w:h="16838"/>
          <w:pgMar w:top="0" w:right="0" w:bottom="0" w:left="0" w:header="0" w:footer="3" w:gutter="0"/>
          <w:cols w:space="720"/>
          <w:noEndnote/>
          <w:docGrid w:linePitch="360"/>
        </w:sectPr>
      </w:pPr>
    </w:p>
    <w:p w:rsidR="007C56D7" w:rsidRDefault="007C56D7" w:rsidP="007C56D7">
      <w:pPr>
        <w:pStyle w:val="2"/>
        <w:framePr w:w="9379" w:h="14004" w:hRule="exact" w:wrap="none" w:vAnchor="page" w:hAnchor="page" w:x="1429" w:y="673"/>
        <w:shd w:val="clear" w:color="auto" w:fill="auto"/>
        <w:tabs>
          <w:tab w:val="left" w:pos="709"/>
        </w:tabs>
        <w:spacing w:after="0"/>
        <w:ind w:right="20" w:firstLine="851"/>
        <w:jc w:val="both"/>
      </w:pPr>
      <w:r>
        <w:lastRenderedPageBreak/>
        <w:t>- владение, пользование и распоряжение имуществом, находящимся в муниципальной собственности Мотыгинского района;</w:t>
      </w:r>
    </w:p>
    <w:p w:rsidR="007C56D7" w:rsidRDefault="007C56D7" w:rsidP="007C56D7">
      <w:pPr>
        <w:pStyle w:val="2"/>
        <w:framePr w:w="9379" w:h="14004" w:hRule="exact" w:wrap="none" w:vAnchor="page" w:hAnchor="page" w:x="1429" w:y="673"/>
        <w:numPr>
          <w:ilvl w:val="0"/>
          <w:numId w:val="1"/>
        </w:numPr>
        <w:shd w:val="clear" w:color="auto" w:fill="auto"/>
        <w:tabs>
          <w:tab w:val="left" w:pos="1004"/>
        </w:tabs>
        <w:spacing w:after="0"/>
        <w:ind w:left="20" w:right="20" w:firstLine="720"/>
        <w:jc w:val="both"/>
      </w:pPr>
      <w:r>
        <w:t>заключение соглашений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C56D7" w:rsidRDefault="007C56D7" w:rsidP="007C56D7">
      <w:pPr>
        <w:pStyle w:val="2"/>
        <w:framePr w:w="9379" w:h="14004" w:hRule="exact" w:wrap="none" w:vAnchor="page" w:hAnchor="page" w:x="1429" w:y="673"/>
        <w:numPr>
          <w:ilvl w:val="0"/>
          <w:numId w:val="1"/>
        </w:numPr>
        <w:shd w:val="clear" w:color="auto" w:fill="auto"/>
        <w:tabs>
          <w:tab w:val="left" w:pos="1052"/>
        </w:tabs>
        <w:spacing w:after="0"/>
        <w:ind w:left="20" w:right="20" w:firstLine="720"/>
        <w:jc w:val="both"/>
      </w:pPr>
      <w: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C56D7" w:rsidRDefault="007C56D7" w:rsidP="007C56D7">
      <w:pPr>
        <w:pStyle w:val="2"/>
        <w:framePr w:w="9379" w:h="14004" w:hRule="exact" w:wrap="none" w:vAnchor="page" w:hAnchor="page" w:x="1429" w:y="673"/>
        <w:numPr>
          <w:ilvl w:val="0"/>
          <w:numId w:val="1"/>
        </w:numPr>
        <w:shd w:val="clear" w:color="auto" w:fill="auto"/>
        <w:tabs>
          <w:tab w:val="left" w:pos="908"/>
        </w:tabs>
        <w:spacing w:after="0"/>
        <w:ind w:left="20" w:right="20" w:firstLine="720"/>
        <w:jc w:val="both"/>
      </w:pPr>
      <w:r>
        <w:t>разработка текущих и среднесрочных планов развития Мотыгинского района в сфере агропромышленного комплекса;</w:t>
      </w:r>
    </w:p>
    <w:p w:rsidR="007C56D7" w:rsidRDefault="007C56D7" w:rsidP="007C56D7">
      <w:pPr>
        <w:pStyle w:val="2"/>
        <w:framePr w:w="9379" w:h="14004" w:hRule="exact" w:wrap="none" w:vAnchor="page" w:hAnchor="page" w:x="1429" w:y="673"/>
        <w:shd w:val="clear" w:color="auto" w:fill="auto"/>
        <w:spacing w:after="0"/>
        <w:ind w:left="20" w:right="20" w:firstLine="1080"/>
      </w:pPr>
      <w:r>
        <w:t>осуществление мер по противодействию коррупции на территории муниципального образования Мотыгинский район;</w:t>
      </w:r>
    </w:p>
    <w:p w:rsidR="007C56D7" w:rsidRDefault="007C56D7" w:rsidP="007C56D7">
      <w:pPr>
        <w:pStyle w:val="2"/>
        <w:framePr w:w="9379" w:h="14004" w:hRule="exact" w:wrap="none" w:vAnchor="page" w:hAnchor="page" w:x="1429" w:y="673"/>
        <w:numPr>
          <w:ilvl w:val="0"/>
          <w:numId w:val="1"/>
        </w:numPr>
        <w:shd w:val="clear" w:color="auto" w:fill="auto"/>
        <w:tabs>
          <w:tab w:val="left" w:pos="1081"/>
        </w:tabs>
        <w:spacing w:after="0"/>
        <w:ind w:left="20" w:right="20" w:firstLine="720"/>
        <w:jc w:val="both"/>
      </w:pPr>
      <w:r>
        <w:t>осуществление муниципального земельного контроля на межселенной территории муниципального образования Мотыгинский район;</w:t>
      </w:r>
    </w:p>
    <w:p w:rsidR="007C56D7" w:rsidRDefault="007C56D7" w:rsidP="007C56D7">
      <w:pPr>
        <w:pStyle w:val="2"/>
        <w:framePr w:w="9379" w:h="14004" w:hRule="exact" w:wrap="none" w:vAnchor="page" w:hAnchor="page" w:x="1429" w:y="673"/>
        <w:numPr>
          <w:ilvl w:val="0"/>
          <w:numId w:val="1"/>
        </w:numPr>
        <w:shd w:val="clear" w:color="auto" w:fill="auto"/>
        <w:tabs>
          <w:tab w:val="left" w:pos="894"/>
        </w:tabs>
        <w:spacing w:after="0"/>
        <w:ind w:left="20" w:right="20" w:firstLine="720"/>
        <w:jc w:val="both"/>
      </w:pPr>
      <w:r>
        <w:t>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7C56D7" w:rsidRDefault="007C56D7" w:rsidP="007C56D7">
      <w:pPr>
        <w:pStyle w:val="2"/>
        <w:framePr w:w="9379" w:h="14004" w:hRule="exact" w:wrap="none" w:vAnchor="page" w:hAnchor="page" w:x="1429" w:y="673"/>
        <w:shd w:val="clear" w:color="auto" w:fill="auto"/>
        <w:spacing w:after="0"/>
        <w:ind w:left="20" w:right="20" w:firstLine="1080"/>
      </w:pPr>
      <w:r>
        <w:t>создание условий для обеспечения поселений, входящих в состав муниципального района, общественного питания, торговли и бытового обслуживания;</w:t>
      </w:r>
    </w:p>
    <w:p w:rsidR="007C56D7" w:rsidRDefault="007C56D7" w:rsidP="007C56D7">
      <w:pPr>
        <w:pStyle w:val="2"/>
        <w:framePr w:w="9379" w:h="14004" w:hRule="exact" w:wrap="none" w:vAnchor="page" w:hAnchor="page" w:x="1429" w:y="673"/>
        <w:numPr>
          <w:ilvl w:val="0"/>
          <w:numId w:val="1"/>
        </w:numPr>
        <w:shd w:val="clear" w:color="auto" w:fill="auto"/>
        <w:tabs>
          <w:tab w:val="left" w:pos="985"/>
        </w:tabs>
        <w:spacing w:after="0"/>
        <w:ind w:left="20" w:right="20" w:firstLine="720"/>
        <w:jc w:val="both"/>
      </w:pPr>
      <w: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56D7" w:rsidRDefault="007C56D7" w:rsidP="007C56D7">
      <w:pPr>
        <w:pStyle w:val="2"/>
        <w:framePr w:w="9379" w:h="14004" w:hRule="exact" w:wrap="none" w:vAnchor="page" w:hAnchor="page" w:x="1429" w:y="673"/>
        <w:shd w:val="clear" w:color="auto" w:fill="auto"/>
        <w:spacing w:after="0"/>
        <w:ind w:left="20" w:firstLine="720"/>
        <w:jc w:val="both"/>
      </w:pPr>
      <w:r>
        <w:t>Координирует вопросы:</w:t>
      </w:r>
    </w:p>
    <w:p w:rsidR="007C56D7" w:rsidRDefault="007C56D7" w:rsidP="007C56D7">
      <w:pPr>
        <w:pStyle w:val="2"/>
        <w:framePr w:w="9379" w:h="14004" w:hRule="exact" w:wrap="none" w:vAnchor="page" w:hAnchor="page" w:x="1429" w:y="673"/>
        <w:numPr>
          <w:ilvl w:val="0"/>
          <w:numId w:val="1"/>
        </w:numPr>
        <w:shd w:val="clear" w:color="auto" w:fill="auto"/>
        <w:tabs>
          <w:tab w:val="left" w:pos="874"/>
        </w:tabs>
        <w:spacing w:after="0"/>
        <w:ind w:left="20" w:firstLine="720"/>
        <w:jc w:val="both"/>
      </w:pPr>
      <w:r>
        <w:t>по переводу Мотыгинского района на условия военного времени;</w:t>
      </w:r>
    </w:p>
    <w:p w:rsidR="007C56D7" w:rsidRDefault="007C56D7" w:rsidP="007C56D7">
      <w:pPr>
        <w:pStyle w:val="2"/>
        <w:framePr w:w="9379" w:h="14004" w:hRule="exact" w:wrap="none" w:vAnchor="page" w:hAnchor="page" w:x="1429" w:y="673"/>
        <w:numPr>
          <w:ilvl w:val="0"/>
          <w:numId w:val="1"/>
        </w:numPr>
        <w:shd w:val="clear" w:color="auto" w:fill="auto"/>
        <w:tabs>
          <w:tab w:val="left" w:pos="918"/>
        </w:tabs>
        <w:spacing w:after="0"/>
        <w:ind w:left="20" w:right="20" w:firstLine="720"/>
        <w:jc w:val="both"/>
      </w:pPr>
      <w:r>
        <w:t>обеспечение выполнения мобилизационного плана экономики района, а также планов и заданий накопления материальных ценностей государственного и мобилизационного резерва в организациях, имеющих мобилизационные задания на военное время;</w:t>
      </w:r>
    </w:p>
    <w:p w:rsidR="007C56D7" w:rsidRDefault="007C56D7" w:rsidP="007C56D7">
      <w:pPr>
        <w:pStyle w:val="2"/>
        <w:framePr w:w="9379" w:h="14004" w:hRule="exact" w:wrap="none" w:vAnchor="page" w:hAnchor="page" w:x="1429" w:y="673"/>
        <w:numPr>
          <w:ilvl w:val="0"/>
          <w:numId w:val="1"/>
        </w:numPr>
        <w:shd w:val="clear" w:color="auto" w:fill="auto"/>
        <w:tabs>
          <w:tab w:val="left" w:pos="1028"/>
        </w:tabs>
        <w:spacing w:after="0"/>
        <w:ind w:left="20" w:right="20" w:firstLine="720"/>
        <w:jc w:val="both"/>
      </w:pPr>
      <w:r>
        <w:t>координирует деятельность муниципальных предприятий и учреждений, расположенных на территории Мотыгинского района, при решении вопросов в пределах компетенции;</w:t>
      </w:r>
    </w:p>
    <w:p w:rsidR="007C56D7" w:rsidRDefault="007C56D7" w:rsidP="007C56D7">
      <w:pPr>
        <w:pStyle w:val="2"/>
        <w:framePr w:w="9379" w:h="14004" w:hRule="exact" w:wrap="none" w:vAnchor="page" w:hAnchor="page" w:x="1429" w:y="673"/>
        <w:numPr>
          <w:ilvl w:val="0"/>
          <w:numId w:val="1"/>
        </w:numPr>
        <w:shd w:val="clear" w:color="auto" w:fill="auto"/>
        <w:tabs>
          <w:tab w:val="left" w:pos="927"/>
        </w:tabs>
        <w:spacing w:after="0"/>
        <w:ind w:left="20" w:right="20" w:firstLine="720"/>
        <w:jc w:val="both"/>
      </w:pPr>
      <w:r>
        <w:t>курирует деятельность: Финансово-экономического управления администрации Мотыгинского района, МКУ «Служба земельно-имущественных отношений Мотыгинского района», МКУ «Централизованная бухгалтерия муниципального образования Мотыгинский район», отдела по управлению делами администрации Мотыгинского района, отдельные государственные полномочия по решению вопросов поддержки сельскохозяйственного производства, переданные законом Красноярского края от 27.12.2005 № 17-4397;</w:t>
      </w:r>
    </w:p>
    <w:p w:rsidR="007C56D7" w:rsidRDefault="007C56D7" w:rsidP="007C56D7">
      <w:pPr>
        <w:pStyle w:val="2"/>
        <w:framePr w:w="9379" w:h="14004" w:hRule="exact" w:wrap="none" w:vAnchor="page" w:hAnchor="page" w:x="1429" w:y="673"/>
        <w:numPr>
          <w:ilvl w:val="0"/>
          <w:numId w:val="1"/>
        </w:numPr>
        <w:shd w:val="clear" w:color="auto" w:fill="auto"/>
        <w:tabs>
          <w:tab w:val="left" w:pos="961"/>
        </w:tabs>
        <w:spacing w:after="0"/>
        <w:ind w:left="20" w:right="20" w:firstLine="720"/>
        <w:jc w:val="both"/>
      </w:pPr>
      <w:r>
        <w:t>подготовка указаний и поручений, обязательных к исполнению в пределах компетенции:</w:t>
      </w:r>
    </w:p>
    <w:p w:rsidR="007C56D7" w:rsidRDefault="007C56D7" w:rsidP="007C56D7">
      <w:pPr>
        <w:pStyle w:val="2"/>
        <w:framePr w:w="9379" w:h="14004" w:hRule="exact" w:wrap="none" w:vAnchor="page" w:hAnchor="page" w:x="1429" w:y="673"/>
        <w:numPr>
          <w:ilvl w:val="0"/>
          <w:numId w:val="1"/>
        </w:numPr>
        <w:shd w:val="clear" w:color="auto" w:fill="auto"/>
        <w:tabs>
          <w:tab w:val="left" w:pos="879"/>
        </w:tabs>
        <w:spacing w:after="0"/>
        <w:ind w:left="20" w:firstLine="720"/>
        <w:jc w:val="both"/>
      </w:pPr>
      <w:r>
        <w:t>Финансово-экономическое управление администрации Мотыгинского района;</w:t>
      </w:r>
    </w:p>
    <w:p w:rsidR="007C56D7" w:rsidRDefault="007C56D7" w:rsidP="007C56D7">
      <w:pPr>
        <w:pStyle w:val="2"/>
        <w:framePr w:w="9379" w:h="14004" w:hRule="exact" w:wrap="none" w:vAnchor="page" w:hAnchor="page" w:x="1429" w:y="673"/>
        <w:numPr>
          <w:ilvl w:val="0"/>
          <w:numId w:val="1"/>
        </w:numPr>
        <w:shd w:val="clear" w:color="auto" w:fill="auto"/>
        <w:tabs>
          <w:tab w:val="left" w:pos="898"/>
        </w:tabs>
        <w:spacing w:after="0"/>
        <w:ind w:left="20" w:right="20" w:firstLine="720"/>
        <w:jc w:val="both"/>
      </w:pPr>
      <w:r>
        <w:t>Руководители учреждений и предприятий (выше перечисленных) Мотыгинского района в пределах компетенции;</w:t>
      </w:r>
    </w:p>
    <w:p w:rsidR="007C56D7" w:rsidRDefault="007C56D7" w:rsidP="007C56D7">
      <w:pPr>
        <w:pStyle w:val="2"/>
        <w:framePr w:w="9379" w:h="14004" w:hRule="exact" w:wrap="none" w:vAnchor="page" w:hAnchor="page" w:x="1429" w:y="673"/>
        <w:numPr>
          <w:ilvl w:val="0"/>
          <w:numId w:val="1"/>
        </w:numPr>
        <w:shd w:val="clear" w:color="auto" w:fill="auto"/>
        <w:tabs>
          <w:tab w:val="left" w:pos="879"/>
        </w:tabs>
        <w:spacing w:after="0"/>
        <w:ind w:left="20" w:firstLine="720"/>
        <w:jc w:val="both"/>
      </w:pPr>
      <w:r>
        <w:t>Отдел по управлению делами администрации Мотыгинского района;</w:t>
      </w:r>
    </w:p>
    <w:p w:rsidR="007C56D7" w:rsidRDefault="007C56D7" w:rsidP="007C56D7">
      <w:pPr>
        <w:pStyle w:val="2"/>
        <w:framePr w:w="9379" w:h="14004" w:hRule="exact" w:wrap="none" w:vAnchor="page" w:hAnchor="page" w:x="1429" w:y="673"/>
        <w:numPr>
          <w:ilvl w:val="0"/>
          <w:numId w:val="1"/>
        </w:numPr>
        <w:shd w:val="clear" w:color="auto" w:fill="auto"/>
        <w:tabs>
          <w:tab w:val="left" w:pos="922"/>
        </w:tabs>
        <w:spacing w:after="0"/>
        <w:ind w:left="20" w:right="20" w:firstLine="720"/>
        <w:jc w:val="both"/>
      </w:pPr>
      <w:r>
        <w:t>Ведущий специалист по решению вопросов поддержки сельскохозяйственного производства.</w:t>
      </w:r>
    </w:p>
    <w:p w:rsidR="007C56D7" w:rsidRDefault="007C56D7" w:rsidP="007C56D7">
      <w:pPr>
        <w:pStyle w:val="2"/>
        <w:framePr w:w="9379" w:h="14004" w:hRule="exact" w:wrap="none" w:vAnchor="page" w:hAnchor="page" w:x="1429" w:y="673"/>
        <w:numPr>
          <w:ilvl w:val="0"/>
          <w:numId w:val="2"/>
        </w:numPr>
        <w:shd w:val="clear" w:color="auto" w:fill="auto"/>
        <w:tabs>
          <w:tab w:val="left" w:pos="3400"/>
        </w:tabs>
        <w:spacing w:after="0"/>
        <w:ind w:left="3040"/>
      </w:pPr>
      <w:r>
        <w:t>Время, место проведения конкурса</w:t>
      </w:r>
    </w:p>
    <w:p w:rsidR="007C56D7" w:rsidRDefault="007C56D7" w:rsidP="007C56D7">
      <w:pPr>
        <w:pStyle w:val="2"/>
        <w:framePr w:w="9379" w:h="14004" w:hRule="exact" w:wrap="none" w:vAnchor="page" w:hAnchor="page" w:x="1429" w:y="673"/>
        <w:shd w:val="clear" w:color="auto" w:fill="auto"/>
        <w:spacing w:after="0"/>
        <w:ind w:left="20" w:firstLine="700"/>
        <w:jc w:val="both"/>
      </w:pPr>
      <w:r>
        <w:t>Конкурс на замещение вакантной должности муниципальной службы:</w:t>
      </w:r>
    </w:p>
    <w:p w:rsidR="007C56D7" w:rsidRDefault="007C56D7" w:rsidP="007C56D7">
      <w:pPr>
        <w:pStyle w:val="2"/>
        <w:framePr w:w="9379" w:h="14004" w:hRule="exact" w:wrap="none" w:vAnchor="page" w:hAnchor="page" w:x="1429" w:y="673"/>
        <w:numPr>
          <w:ilvl w:val="0"/>
          <w:numId w:val="1"/>
        </w:numPr>
        <w:shd w:val="clear" w:color="auto" w:fill="auto"/>
        <w:tabs>
          <w:tab w:val="left" w:pos="855"/>
        </w:tabs>
        <w:ind w:left="20" w:right="20" w:firstLine="700"/>
        <w:jc w:val="both"/>
      </w:pPr>
      <w:r>
        <w:rPr>
          <w:rStyle w:val="0pt"/>
        </w:rPr>
        <w:t>первого заместителя Главы администрации Мотыгинского района</w:t>
      </w:r>
      <w:r>
        <w:t xml:space="preserve"> состоится </w:t>
      </w:r>
      <w:r w:rsidR="00EE1C79">
        <w:rPr>
          <w:rStyle w:val="0pt0"/>
        </w:rPr>
        <w:t>06</w:t>
      </w:r>
      <w:r>
        <w:rPr>
          <w:rStyle w:val="0pt0"/>
        </w:rPr>
        <w:t xml:space="preserve"> </w:t>
      </w:r>
      <w:r w:rsidR="00EE1C79">
        <w:rPr>
          <w:rStyle w:val="0pt0"/>
        </w:rPr>
        <w:t>м</w:t>
      </w:r>
      <w:r>
        <w:rPr>
          <w:rStyle w:val="a5"/>
        </w:rPr>
        <w:t xml:space="preserve">ая </w:t>
      </w:r>
      <w:r>
        <w:rPr>
          <w:rStyle w:val="0pt0"/>
        </w:rPr>
        <w:t xml:space="preserve">2022 </w:t>
      </w:r>
      <w:r>
        <w:rPr>
          <w:rStyle w:val="a5"/>
        </w:rPr>
        <w:t xml:space="preserve">года </w:t>
      </w:r>
      <w:r>
        <w:rPr>
          <w:rStyle w:val="0pt0"/>
        </w:rPr>
        <w:t xml:space="preserve">в 14:30 </w:t>
      </w:r>
      <w:r>
        <w:t>часов по адресу: 663400, п. Мотыгино, ул. Советская, 116, конференц-зал.</w:t>
      </w:r>
    </w:p>
    <w:p w:rsidR="007C56D7" w:rsidRDefault="007C56D7" w:rsidP="007C56D7">
      <w:pPr>
        <w:pStyle w:val="2"/>
        <w:framePr w:w="9379" w:h="14004" w:hRule="exact" w:wrap="none" w:vAnchor="page" w:hAnchor="page" w:x="1429" w:y="673"/>
        <w:numPr>
          <w:ilvl w:val="0"/>
          <w:numId w:val="1"/>
        </w:numPr>
        <w:shd w:val="clear" w:color="auto" w:fill="auto"/>
        <w:tabs>
          <w:tab w:val="left" w:pos="922"/>
        </w:tabs>
        <w:spacing w:after="0"/>
        <w:ind w:left="20" w:right="20" w:firstLine="720"/>
        <w:jc w:val="both"/>
      </w:pPr>
    </w:p>
    <w:p w:rsidR="00512703" w:rsidRDefault="00512703">
      <w:pPr>
        <w:rPr>
          <w:sz w:val="2"/>
          <w:szCs w:val="2"/>
        </w:rPr>
        <w:sectPr w:rsidR="00512703">
          <w:pgSz w:w="11909" w:h="16838"/>
          <w:pgMar w:top="0" w:right="0" w:bottom="0" w:left="0" w:header="0" w:footer="3" w:gutter="0"/>
          <w:cols w:space="720"/>
          <w:noEndnote/>
          <w:docGrid w:linePitch="360"/>
        </w:sectPr>
      </w:pPr>
    </w:p>
    <w:p w:rsidR="007C56D7" w:rsidRDefault="007C56D7" w:rsidP="007C56D7">
      <w:pPr>
        <w:pStyle w:val="2"/>
        <w:framePr w:w="9384" w:h="12122" w:hRule="exact" w:wrap="none" w:vAnchor="page" w:hAnchor="page" w:x="1585" w:y="661"/>
        <w:numPr>
          <w:ilvl w:val="0"/>
          <w:numId w:val="2"/>
        </w:numPr>
        <w:shd w:val="clear" w:color="auto" w:fill="auto"/>
        <w:tabs>
          <w:tab w:val="left" w:pos="3414"/>
        </w:tabs>
        <w:spacing w:after="0"/>
        <w:ind w:left="3040"/>
      </w:pPr>
      <w:r>
        <w:lastRenderedPageBreak/>
        <w:t>Порядок представления документов</w:t>
      </w:r>
    </w:p>
    <w:p w:rsidR="007C56D7" w:rsidRDefault="007C56D7" w:rsidP="007C56D7">
      <w:pPr>
        <w:pStyle w:val="2"/>
        <w:framePr w:w="9384" w:h="12122" w:hRule="exact" w:wrap="none" w:vAnchor="page" w:hAnchor="page" w:x="1585" w:y="661"/>
        <w:shd w:val="clear" w:color="auto" w:fill="auto"/>
        <w:tabs>
          <w:tab w:val="left" w:pos="3414"/>
        </w:tabs>
        <w:spacing w:after="0"/>
        <w:ind w:left="3040"/>
      </w:pPr>
    </w:p>
    <w:p w:rsidR="007C56D7" w:rsidRDefault="007C56D7" w:rsidP="007C56D7">
      <w:pPr>
        <w:pStyle w:val="2"/>
        <w:framePr w:w="9384" w:h="12122" w:hRule="exact" w:wrap="none" w:vAnchor="page" w:hAnchor="page" w:x="1585" w:y="661"/>
        <w:shd w:val="clear" w:color="auto" w:fill="auto"/>
        <w:spacing w:after="0"/>
        <w:ind w:left="20" w:right="20" w:firstLine="700"/>
        <w:jc w:val="both"/>
      </w:pPr>
      <w:r>
        <w:t>Для участия в конкурсе претендентам необходимо представить следующие документы:</w:t>
      </w:r>
    </w:p>
    <w:p w:rsidR="007C56D7" w:rsidRDefault="007C56D7" w:rsidP="007C56D7">
      <w:pPr>
        <w:pStyle w:val="2"/>
        <w:framePr w:w="9384" w:h="12122" w:hRule="exact" w:wrap="none" w:vAnchor="page" w:hAnchor="page" w:x="1585" w:y="661"/>
        <w:numPr>
          <w:ilvl w:val="0"/>
          <w:numId w:val="1"/>
        </w:numPr>
        <w:shd w:val="clear" w:color="auto" w:fill="auto"/>
        <w:tabs>
          <w:tab w:val="left" w:pos="854"/>
        </w:tabs>
        <w:spacing w:after="0"/>
        <w:ind w:left="20" w:firstLine="700"/>
        <w:jc w:val="both"/>
      </w:pPr>
      <w:r>
        <w:t>личное заявление на имя Г лавы Мотыгинского района;</w:t>
      </w:r>
    </w:p>
    <w:p w:rsidR="007C56D7" w:rsidRDefault="007C56D7" w:rsidP="007C56D7">
      <w:pPr>
        <w:pStyle w:val="2"/>
        <w:framePr w:w="9384" w:h="12122" w:hRule="exact" w:wrap="none" w:vAnchor="page" w:hAnchor="page" w:x="1585" w:y="661"/>
        <w:numPr>
          <w:ilvl w:val="0"/>
          <w:numId w:val="1"/>
        </w:numPr>
        <w:shd w:val="clear" w:color="auto" w:fill="auto"/>
        <w:tabs>
          <w:tab w:val="left" w:pos="908"/>
        </w:tabs>
        <w:spacing w:after="0"/>
        <w:ind w:left="20" w:right="20" w:firstLine="700"/>
        <w:jc w:val="both"/>
      </w:pPr>
      <w:r>
        <w:t xml:space="preserve">собственноручно заполненную и подписанную анкету установленной формы с фотографией </w:t>
      </w:r>
      <w:r w:rsidRPr="00C82940">
        <w:t>3</w:t>
      </w:r>
      <w:r>
        <w:rPr>
          <w:lang w:val="en-US"/>
        </w:rPr>
        <w:t>x</w:t>
      </w:r>
      <w:r w:rsidRPr="00C82940">
        <w:t xml:space="preserve">4 </w:t>
      </w:r>
      <w:r>
        <w:t>см;</w:t>
      </w:r>
    </w:p>
    <w:p w:rsidR="007C56D7" w:rsidRDefault="007C56D7" w:rsidP="007C56D7">
      <w:pPr>
        <w:pStyle w:val="2"/>
        <w:framePr w:w="9384" w:h="12122" w:hRule="exact" w:wrap="none" w:vAnchor="page" w:hAnchor="page" w:x="1585" w:y="661"/>
        <w:numPr>
          <w:ilvl w:val="0"/>
          <w:numId w:val="1"/>
        </w:numPr>
        <w:shd w:val="clear" w:color="auto" w:fill="auto"/>
        <w:tabs>
          <w:tab w:val="left" w:pos="913"/>
        </w:tabs>
        <w:spacing w:after="0"/>
        <w:ind w:left="20" w:right="20" w:firstLine="700"/>
        <w:jc w:val="both"/>
      </w:pPr>
      <w:r>
        <w:t>копию паспорта или заменяющего его документа (соответствующий документ предъявляется лично при прибытии на конкурс);</w:t>
      </w:r>
    </w:p>
    <w:p w:rsidR="007C56D7" w:rsidRDefault="007C56D7" w:rsidP="007C56D7">
      <w:pPr>
        <w:pStyle w:val="2"/>
        <w:framePr w:w="9384" w:h="12122" w:hRule="exact" w:wrap="none" w:vAnchor="page" w:hAnchor="page" w:x="1585" w:y="661"/>
        <w:numPr>
          <w:ilvl w:val="0"/>
          <w:numId w:val="1"/>
        </w:numPr>
        <w:shd w:val="clear" w:color="auto" w:fill="auto"/>
        <w:tabs>
          <w:tab w:val="left" w:pos="898"/>
        </w:tabs>
        <w:spacing w:after="0"/>
        <w:ind w:left="20" w:right="20" w:firstLine="700"/>
        <w:jc w:val="both"/>
      </w:pPr>
      <w:r>
        <w:t>копии документов, подтверждающих необходимое образование, стаж работы и квалификацию, заверенные нотариально или кадровой службой по месту работы, либо незаверенные копии документов с представлением для обозрения их подлинников:</w:t>
      </w:r>
    </w:p>
    <w:p w:rsidR="007C56D7" w:rsidRDefault="007C56D7" w:rsidP="007C56D7">
      <w:pPr>
        <w:pStyle w:val="2"/>
        <w:framePr w:w="9384" w:h="12122" w:hRule="exact" w:wrap="none" w:vAnchor="page" w:hAnchor="page" w:x="1585" w:y="661"/>
        <w:numPr>
          <w:ilvl w:val="0"/>
          <w:numId w:val="1"/>
        </w:numPr>
        <w:shd w:val="clear" w:color="auto" w:fill="auto"/>
        <w:tabs>
          <w:tab w:val="left" w:pos="956"/>
        </w:tabs>
        <w:spacing w:after="0"/>
        <w:ind w:left="20" w:right="20" w:firstLine="700"/>
        <w:jc w:val="both"/>
      </w:pPr>
      <w:r>
        <w:t>трудовую книжку или сведения о трудовой деятельности, оформленные в установленном законодательством порядке,</w:t>
      </w:r>
    </w:p>
    <w:p w:rsidR="007C56D7" w:rsidRDefault="007C56D7" w:rsidP="007C56D7">
      <w:pPr>
        <w:pStyle w:val="2"/>
        <w:framePr w:w="9384" w:h="12122" w:hRule="exact" w:wrap="none" w:vAnchor="page" w:hAnchor="page" w:x="1585" w:y="661"/>
        <w:numPr>
          <w:ilvl w:val="0"/>
          <w:numId w:val="1"/>
        </w:numPr>
        <w:shd w:val="clear" w:color="auto" w:fill="auto"/>
        <w:tabs>
          <w:tab w:val="left" w:pos="865"/>
        </w:tabs>
        <w:spacing w:after="0"/>
        <w:ind w:left="20" w:right="20" w:firstLine="700"/>
        <w:jc w:val="both"/>
      </w:pPr>
      <w:r>
        <w:t>документы о высшем образовании и о квалификации с приложениями, а также по желанию гражданина - о дополнительном профессиональном образовании, о присвоении ученой степени, ученого звания;</w:t>
      </w:r>
    </w:p>
    <w:p w:rsidR="007C56D7" w:rsidRDefault="007C56D7" w:rsidP="007C56D7">
      <w:pPr>
        <w:pStyle w:val="2"/>
        <w:framePr w:w="9384" w:h="12122" w:hRule="exact" w:wrap="none" w:vAnchor="page" w:hAnchor="page" w:x="1585" w:y="661"/>
        <w:numPr>
          <w:ilvl w:val="0"/>
          <w:numId w:val="1"/>
        </w:numPr>
        <w:shd w:val="clear" w:color="auto" w:fill="auto"/>
        <w:tabs>
          <w:tab w:val="left" w:pos="1090"/>
        </w:tabs>
        <w:spacing w:after="0"/>
        <w:ind w:left="20" w:right="20" w:firstLine="700"/>
        <w:jc w:val="both"/>
      </w:pPr>
      <w:r>
        <w:t>документ об отсутствии у гражданина заболевания, препятствующего поступлению на муниципальную службу или ее прохождению (форма № 001-ГС/у);</w:t>
      </w:r>
    </w:p>
    <w:p w:rsidR="007C56D7" w:rsidRDefault="007C56D7" w:rsidP="007C56D7">
      <w:pPr>
        <w:pStyle w:val="2"/>
        <w:framePr w:w="9384" w:h="12122" w:hRule="exact" w:wrap="none" w:vAnchor="page" w:hAnchor="page" w:x="1585" w:y="661"/>
        <w:numPr>
          <w:ilvl w:val="0"/>
          <w:numId w:val="1"/>
        </w:numPr>
        <w:shd w:val="clear" w:color="auto" w:fill="auto"/>
        <w:tabs>
          <w:tab w:val="left" w:pos="999"/>
        </w:tabs>
        <w:spacing w:after="0"/>
        <w:ind w:left="20" w:right="20" w:firstLine="700"/>
        <w:jc w:val="both"/>
      </w:pPr>
      <w:r>
        <w:t>гражданином могут быть также представлены рекомендации, результаты тестирования, характеристики и другие документы.</w:t>
      </w:r>
    </w:p>
    <w:p w:rsidR="007C56D7" w:rsidRDefault="007C56D7" w:rsidP="007C56D7">
      <w:pPr>
        <w:pStyle w:val="2"/>
        <w:framePr w:w="9384" w:h="12122" w:hRule="exact" w:wrap="none" w:vAnchor="page" w:hAnchor="page" w:x="1585" w:y="661"/>
        <w:shd w:val="clear" w:color="auto" w:fill="auto"/>
        <w:spacing w:after="0"/>
        <w:ind w:left="20" w:right="20" w:firstLine="700"/>
        <w:jc w:val="both"/>
      </w:pPr>
      <w:r>
        <w:t>Конкурсная комиссия вправе провести проверку представленных на конкурс документов, при этом кандидат предупреждается о проводимой проверке сообщенных им сведений.</w:t>
      </w:r>
    </w:p>
    <w:p w:rsidR="007C56D7" w:rsidRDefault="007C56D7" w:rsidP="007C56D7">
      <w:pPr>
        <w:pStyle w:val="2"/>
        <w:framePr w:w="9384" w:h="12122" w:hRule="exact" w:wrap="none" w:vAnchor="page" w:hAnchor="page" w:x="1585" w:y="661"/>
        <w:shd w:val="clear" w:color="auto" w:fill="auto"/>
        <w:spacing w:after="0"/>
        <w:ind w:left="20" w:right="20" w:firstLine="700"/>
        <w:jc w:val="both"/>
      </w:pPr>
      <w:r>
        <w:t xml:space="preserve">Проект трудового договора, форма заявления, бланк анкеты, перечень ограничений, связанных с прохождением муниципальной службы размещены на официальном интернет-сайте администрации Мотыгинского района </w:t>
      </w:r>
      <w:r>
        <w:rPr>
          <w:rStyle w:val="1"/>
          <w:lang w:val="en-US"/>
        </w:rPr>
        <w:t>http</w:t>
      </w:r>
      <w:r>
        <w:rPr>
          <w:rStyle w:val="1"/>
        </w:rPr>
        <w:t>://мотыгинский-район.рф)</w:t>
      </w:r>
      <w:r>
        <w:t xml:space="preserve"> в разделе «Кадровая политика. Для участия в конкурсе документы необходимо представить по адресу: ул. Советская, 116, кабинет 2-07.</w:t>
      </w:r>
    </w:p>
    <w:p w:rsidR="007C56D7" w:rsidRDefault="007C56D7" w:rsidP="007C56D7">
      <w:pPr>
        <w:pStyle w:val="2"/>
        <w:framePr w:w="9384" w:h="12122" w:hRule="exact" w:wrap="none" w:vAnchor="page" w:hAnchor="page" w:x="1585" w:y="661"/>
        <w:shd w:val="clear" w:color="auto" w:fill="auto"/>
        <w:spacing w:after="0"/>
        <w:ind w:left="20" w:right="20" w:firstLine="700"/>
        <w:jc w:val="both"/>
      </w:pPr>
      <w:r>
        <w:t>Период подачи документов на замещение вакантной должности муниципальной службы:</w:t>
      </w:r>
    </w:p>
    <w:p w:rsidR="007C56D7" w:rsidRPr="007C56D7" w:rsidRDefault="007C56D7" w:rsidP="007C56D7">
      <w:pPr>
        <w:pStyle w:val="40"/>
        <w:framePr w:w="9384" w:h="12122" w:hRule="exact" w:wrap="none" w:vAnchor="page" w:hAnchor="page" w:x="1585" w:y="661"/>
        <w:numPr>
          <w:ilvl w:val="0"/>
          <w:numId w:val="1"/>
        </w:numPr>
        <w:shd w:val="clear" w:color="auto" w:fill="auto"/>
        <w:tabs>
          <w:tab w:val="left" w:pos="918"/>
        </w:tabs>
        <w:ind w:left="20" w:right="20"/>
        <w:jc w:val="both"/>
        <w:rPr>
          <w:rStyle w:val="40pt"/>
          <w:i/>
          <w:iCs/>
          <w:spacing w:val="2"/>
        </w:rPr>
      </w:pPr>
      <w:r>
        <w:t xml:space="preserve">первый заместитель Главы администрации Мотыгинского района </w:t>
      </w:r>
      <w:r w:rsidRPr="007C56D7">
        <w:rPr>
          <w:rStyle w:val="40pt"/>
          <w:b/>
        </w:rPr>
        <w:t xml:space="preserve">до </w:t>
      </w:r>
      <w:r w:rsidR="00EE1C79">
        <w:rPr>
          <w:rStyle w:val="40pt"/>
          <w:b/>
        </w:rPr>
        <w:t>05</w:t>
      </w:r>
      <w:r w:rsidRPr="007C56D7">
        <w:rPr>
          <w:rStyle w:val="40pt"/>
          <w:b/>
        </w:rPr>
        <w:t xml:space="preserve"> </w:t>
      </w:r>
      <w:r w:rsidR="00EE1C79">
        <w:rPr>
          <w:rStyle w:val="40pt"/>
          <w:b/>
        </w:rPr>
        <w:t>м</w:t>
      </w:r>
      <w:r w:rsidRPr="007C56D7">
        <w:rPr>
          <w:rStyle w:val="40pt"/>
          <w:b/>
        </w:rPr>
        <w:t>ая 2022</w:t>
      </w:r>
      <w:r>
        <w:rPr>
          <w:rStyle w:val="40pt"/>
        </w:rPr>
        <w:t>.</w:t>
      </w:r>
    </w:p>
    <w:p w:rsidR="007C56D7" w:rsidRPr="007C56D7" w:rsidRDefault="007C56D7" w:rsidP="007C56D7">
      <w:pPr>
        <w:pStyle w:val="40"/>
        <w:framePr w:w="9384" w:h="12122" w:hRule="exact" w:wrap="none" w:vAnchor="page" w:hAnchor="page" w:x="1585" w:y="661"/>
        <w:shd w:val="clear" w:color="auto" w:fill="auto"/>
        <w:tabs>
          <w:tab w:val="left" w:pos="918"/>
        </w:tabs>
        <w:ind w:right="20" w:firstLine="0"/>
        <w:jc w:val="both"/>
        <w:rPr>
          <w:i w:val="0"/>
        </w:rPr>
      </w:pPr>
      <w:r w:rsidRPr="007C56D7">
        <w:rPr>
          <w:i w:val="0"/>
        </w:rPr>
        <w:t>Время подачи документов: с 14:00 до 16:00 часов, кроме субботы и воскресенья.</w:t>
      </w:r>
    </w:p>
    <w:p w:rsidR="007C56D7" w:rsidRPr="007C56D7" w:rsidRDefault="007C56D7" w:rsidP="007C56D7">
      <w:pPr>
        <w:pStyle w:val="40"/>
        <w:framePr w:w="9384" w:h="12122" w:hRule="exact" w:wrap="none" w:vAnchor="page" w:hAnchor="page" w:x="1585" w:y="661"/>
        <w:shd w:val="clear" w:color="auto" w:fill="auto"/>
        <w:tabs>
          <w:tab w:val="left" w:pos="918"/>
        </w:tabs>
        <w:ind w:right="20" w:firstLine="0"/>
        <w:jc w:val="both"/>
        <w:rPr>
          <w:i w:val="0"/>
        </w:rPr>
      </w:pPr>
      <w:r w:rsidRPr="007C56D7">
        <w:rPr>
          <w:i w:val="0"/>
        </w:rPr>
        <w:t>Дополнительную информацию можно узнать по телефону 22-4-09.</w:t>
      </w:r>
    </w:p>
    <w:p w:rsidR="00512703" w:rsidRDefault="00512703">
      <w:pPr>
        <w:rPr>
          <w:sz w:val="2"/>
          <w:szCs w:val="2"/>
        </w:rPr>
        <w:sectPr w:rsidR="00512703">
          <w:pgSz w:w="11909" w:h="16838"/>
          <w:pgMar w:top="0" w:right="0" w:bottom="0" w:left="0" w:header="0" w:footer="3" w:gutter="0"/>
          <w:cols w:space="720"/>
          <w:noEndnote/>
          <w:docGrid w:linePitch="360"/>
        </w:sectPr>
      </w:pPr>
    </w:p>
    <w:p w:rsidR="00512703" w:rsidRDefault="00512703">
      <w:pPr>
        <w:rPr>
          <w:sz w:val="2"/>
          <w:szCs w:val="2"/>
        </w:rPr>
      </w:pPr>
    </w:p>
    <w:sectPr w:rsidR="00512703" w:rsidSect="0051270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A5" w:rsidRDefault="008F53A5" w:rsidP="00512703">
      <w:r>
        <w:separator/>
      </w:r>
    </w:p>
  </w:endnote>
  <w:endnote w:type="continuationSeparator" w:id="1">
    <w:p w:rsidR="008F53A5" w:rsidRDefault="008F53A5" w:rsidP="0051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A5" w:rsidRDefault="008F53A5"/>
  </w:footnote>
  <w:footnote w:type="continuationSeparator" w:id="1">
    <w:p w:rsidR="008F53A5" w:rsidRDefault="008F53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FA9"/>
    <w:multiLevelType w:val="multilevel"/>
    <w:tmpl w:val="6146371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277836"/>
    <w:multiLevelType w:val="multilevel"/>
    <w:tmpl w:val="E2E4D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7A0321"/>
    <w:multiLevelType w:val="multilevel"/>
    <w:tmpl w:val="4F40D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12703"/>
    <w:rsid w:val="000B0FD2"/>
    <w:rsid w:val="00157640"/>
    <w:rsid w:val="00187AB0"/>
    <w:rsid w:val="002F098F"/>
    <w:rsid w:val="00512703"/>
    <w:rsid w:val="007C56D7"/>
    <w:rsid w:val="008F53A5"/>
    <w:rsid w:val="00BB6350"/>
    <w:rsid w:val="00C82940"/>
    <w:rsid w:val="00D11911"/>
    <w:rsid w:val="00D8131F"/>
    <w:rsid w:val="00EE1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270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2703"/>
    <w:rPr>
      <w:color w:val="0066CC"/>
      <w:u w:val="single"/>
    </w:rPr>
  </w:style>
  <w:style w:type="character" w:customStyle="1" w:styleId="a4">
    <w:name w:val="Основной текст_"/>
    <w:basedOn w:val="a0"/>
    <w:link w:val="2"/>
    <w:rsid w:val="00512703"/>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
    <w:name w:val="Основной текст (2)_"/>
    <w:basedOn w:val="a0"/>
    <w:link w:val="21"/>
    <w:rsid w:val="00512703"/>
    <w:rPr>
      <w:rFonts w:ascii="Times New Roman" w:eastAsia="Times New Roman" w:hAnsi="Times New Roman" w:cs="Times New Roman"/>
      <w:b/>
      <w:bCs/>
      <w:i w:val="0"/>
      <w:iCs w:val="0"/>
      <w:smallCaps w:val="0"/>
      <w:strike w:val="0"/>
      <w:spacing w:val="4"/>
      <w:sz w:val="21"/>
      <w:szCs w:val="21"/>
      <w:u w:val="none"/>
    </w:rPr>
  </w:style>
  <w:style w:type="character" w:customStyle="1" w:styleId="3">
    <w:name w:val="Основной текст (3)_"/>
    <w:basedOn w:val="a0"/>
    <w:link w:val="30"/>
    <w:rsid w:val="00512703"/>
    <w:rPr>
      <w:rFonts w:ascii="Times New Roman" w:eastAsia="Times New Roman" w:hAnsi="Times New Roman" w:cs="Times New Roman"/>
      <w:b/>
      <w:bCs/>
      <w:i/>
      <w:iCs/>
      <w:smallCaps w:val="0"/>
      <w:strike w:val="0"/>
      <w:spacing w:val="2"/>
      <w:sz w:val="21"/>
      <w:szCs w:val="21"/>
      <w:u w:val="none"/>
    </w:rPr>
  </w:style>
  <w:style w:type="character" w:customStyle="1" w:styleId="30pt">
    <w:name w:val="Основной текст (3) + Не полужирный;Не курсив;Интервал 0 pt"/>
    <w:basedOn w:val="3"/>
    <w:rsid w:val="00512703"/>
    <w:rPr>
      <w:b/>
      <w:bCs/>
      <w:i/>
      <w:iCs/>
      <w:color w:val="000000"/>
      <w:spacing w:val="4"/>
      <w:w w:val="100"/>
      <w:position w:val="0"/>
      <w:lang w:val="ru-RU"/>
    </w:rPr>
  </w:style>
  <w:style w:type="character" w:customStyle="1" w:styleId="0pt">
    <w:name w:val="Основной текст + Полужирный;Курсив;Интервал 0 pt"/>
    <w:basedOn w:val="a4"/>
    <w:rsid w:val="00512703"/>
    <w:rPr>
      <w:b/>
      <w:bCs/>
      <w:i/>
      <w:iCs/>
      <w:color w:val="000000"/>
      <w:spacing w:val="2"/>
      <w:w w:val="100"/>
      <w:position w:val="0"/>
      <w:lang w:val="ru-RU"/>
    </w:rPr>
  </w:style>
  <w:style w:type="character" w:customStyle="1" w:styleId="30pt0">
    <w:name w:val="Основной текст (3) + Не курсив;Интервал 0 pt"/>
    <w:basedOn w:val="3"/>
    <w:rsid w:val="00512703"/>
    <w:rPr>
      <w:i/>
      <w:iCs/>
      <w:color w:val="000000"/>
      <w:spacing w:val="5"/>
      <w:w w:val="100"/>
      <w:position w:val="0"/>
      <w:lang w:val="ru-RU"/>
    </w:rPr>
  </w:style>
  <w:style w:type="character" w:customStyle="1" w:styleId="30pt1">
    <w:name w:val="Основной текст (3) + Не курсив;Интервал 0 pt"/>
    <w:basedOn w:val="3"/>
    <w:rsid w:val="00512703"/>
    <w:rPr>
      <w:i/>
      <w:iCs/>
      <w:color w:val="000000"/>
      <w:spacing w:val="4"/>
      <w:w w:val="100"/>
      <w:position w:val="0"/>
      <w:lang w:val="ru-RU"/>
    </w:rPr>
  </w:style>
  <w:style w:type="character" w:customStyle="1" w:styleId="0pt0">
    <w:name w:val="Основной текст + Полужирный;Интервал 0 pt"/>
    <w:basedOn w:val="a4"/>
    <w:rsid w:val="00512703"/>
    <w:rPr>
      <w:b/>
      <w:bCs/>
      <w:color w:val="000000"/>
      <w:spacing w:val="5"/>
      <w:w w:val="100"/>
      <w:position w:val="0"/>
      <w:lang w:val="ru-RU"/>
    </w:rPr>
  </w:style>
  <w:style w:type="character" w:customStyle="1" w:styleId="a5">
    <w:name w:val="Основной текст + Полужирный"/>
    <w:basedOn w:val="a4"/>
    <w:rsid w:val="00512703"/>
    <w:rPr>
      <w:b/>
      <w:bCs/>
      <w:color w:val="000000"/>
      <w:w w:val="100"/>
      <w:position w:val="0"/>
      <w:lang w:val="ru-RU"/>
    </w:rPr>
  </w:style>
  <w:style w:type="character" w:customStyle="1" w:styleId="1">
    <w:name w:val="Основной текст1"/>
    <w:basedOn w:val="a4"/>
    <w:rsid w:val="00512703"/>
    <w:rPr>
      <w:color w:val="000000"/>
      <w:w w:val="100"/>
      <w:position w:val="0"/>
      <w:u w:val="single"/>
      <w:lang w:val="ru-RU"/>
    </w:rPr>
  </w:style>
  <w:style w:type="character" w:customStyle="1" w:styleId="4">
    <w:name w:val="Основной текст (4)_"/>
    <w:basedOn w:val="a0"/>
    <w:link w:val="40"/>
    <w:rsid w:val="00512703"/>
    <w:rPr>
      <w:rFonts w:ascii="Times New Roman" w:eastAsia="Times New Roman" w:hAnsi="Times New Roman" w:cs="Times New Roman"/>
      <w:b w:val="0"/>
      <w:bCs w:val="0"/>
      <w:i/>
      <w:iCs/>
      <w:smallCaps w:val="0"/>
      <w:strike w:val="0"/>
      <w:spacing w:val="2"/>
      <w:sz w:val="21"/>
      <w:szCs w:val="21"/>
      <w:u w:val="none"/>
    </w:rPr>
  </w:style>
  <w:style w:type="character" w:customStyle="1" w:styleId="44pt0pt">
    <w:name w:val="Основной текст (4) + 4 pt;Не курсив;Интервал 0 pt"/>
    <w:basedOn w:val="4"/>
    <w:rsid w:val="00512703"/>
    <w:rPr>
      <w:i/>
      <w:iCs/>
      <w:color w:val="000000"/>
      <w:spacing w:val="0"/>
      <w:w w:val="100"/>
      <w:position w:val="0"/>
      <w:sz w:val="8"/>
      <w:szCs w:val="8"/>
      <w:lang w:val="ru-RU"/>
    </w:rPr>
  </w:style>
  <w:style w:type="character" w:customStyle="1" w:styleId="40pt">
    <w:name w:val="Основной текст (4) + Не курсив;Интервал 0 pt"/>
    <w:basedOn w:val="4"/>
    <w:rsid w:val="00512703"/>
    <w:rPr>
      <w:i/>
      <w:iCs/>
      <w:color w:val="000000"/>
      <w:spacing w:val="4"/>
      <w:w w:val="100"/>
      <w:position w:val="0"/>
      <w:lang w:val="ru-RU"/>
    </w:rPr>
  </w:style>
  <w:style w:type="paragraph" w:customStyle="1" w:styleId="2">
    <w:name w:val="Основной текст2"/>
    <w:basedOn w:val="a"/>
    <w:link w:val="a4"/>
    <w:rsid w:val="00512703"/>
    <w:pPr>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21">
    <w:name w:val="Основной текст (2)"/>
    <w:basedOn w:val="a"/>
    <w:link w:val="20"/>
    <w:rsid w:val="00512703"/>
    <w:pPr>
      <w:shd w:val="clear" w:color="auto" w:fill="FFFFFF"/>
      <w:spacing w:line="274" w:lineRule="exact"/>
      <w:ind w:firstLine="700"/>
      <w:jc w:val="both"/>
    </w:pPr>
    <w:rPr>
      <w:rFonts w:ascii="Times New Roman" w:eastAsia="Times New Roman" w:hAnsi="Times New Roman" w:cs="Times New Roman"/>
      <w:b/>
      <w:bCs/>
      <w:spacing w:val="4"/>
      <w:sz w:val="21"/>
      <w:szCs w:val="21"/>
    </w:rPr>
  </w:style>
  <w:style w:type="paragraph" w:customStyle="1" w:styleId="30">
    <w:name w:val="Основной текст (3)"/>
    <w:basedOn w:val="a"/>
    <w:link w:val="3"/>
    <w:rsid w:val="00512703"/>
    <w:pPr>
      <w:shd w:val="clear" w:color="auto" w:fill="FFFFFF"/>
      <w:spacing w:line="274" w:lineRule="exact"/>
      <w:ind w:firstLine="700"/>
      <w:jc w:val="both"/>
    </w:pPr>
    <w:rPr>
      <w:rFonts w:ascii="Times New Roman" w:eastAsia="Times New Roman" w:hAnsi="Times New Roman" w:cs="Times New Roman"/>
      <w:b/>
      <w:bCs/>
      <w:i/>
      <w:iCs/>
      <w:spacing w:val="2"/>
      <w:sz w:val="21"/>
      <w:szCs w:val="21"/>
    </w:rPr>
  </w:style>
  <w:style w:type="paragraph" w:customStyle="1" w:styleId="40">
    <w:name w:val="Основной текст (4)"/>
    <w:basedOn w:val="a"/>
    <w:link w:val="4"/>
    <w:rsid w:val="00512703"/>
    <w:pPr>
      <w:shd w:val="clear" w:color="auto" w:fill="FFFFFF"/>
      <w:spacing w:line="274" w:lineRule="exact"/>
      <w:ind w:firstLine="700"/>
    </w:pPr>
    <w:rPr>
      <w:rFonts w:ascii="Times New Roman" w:eastAsia="Times New Roman" w:hAnsi="Times New Roman" w:cs="Times New Roman"/>
      <w:i/>
      <w:iCs/>
      <w:spacing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SYS-Admin-01</dc:creator>
  <cp:lastModifiedBy>SYS-Admin-01</cp:lastModifiedBy>
  <cp:revision>2</cp:revision>
  <dcterms:created xsi:type="dcterms:W3CDTF">2022-04-18T07:20:00Z</dcterms:created>
  <dcterms:modified xsi:type="dcterms:W3CDTF">2022-04-18T07:20:00Z</dcterms:modified>
</cp:coreProperties>
</file>