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343FB3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«16» августа 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>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п. Кулаково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№ 110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343FB3">
        <w:rPr>
          <w:rFonts w:ascii="Times New Roman" w:eastAsia="Calibri" w:hAnsi="Times New Roman" w:cs="Times New Roman"/>
          <w:sz w:val="28"/>
          <w:szCs w:val="28"/>
          <w:lang w:eastAsia="ru-RU"/>
        </w:rPr>
        <w:t>Кузнецова И.В.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343FB3">
        <w:rPr>
          <w:rFonts w:ascii="Times New Roman" w:eastAsia="Calibri" w:hAnsi="Times New Roman" w:cs="Times New Roman"/>
          <w:sz w:val="28"/>
          <w:szCs w:val="28"/>
          <w:lang w:eastAsia="ru-RU"/>
        </w:rPr>
        <w:t>Кузнецову Ивану Владимировичу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D1A37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343FB3">
        <w:rPr>
          <w:rFonts w:ascii="Times New Roman" w:eastAsia="Calibri" w:hAnsi="Times New Roman" w:cs="Times New Roman"/>
          <w:sz w:val="28"/>
          <w:szCs w:val="28"/>
          <w:lang w:eastAsia="ru-RU"/>
        </w:rPr>
        <w:t>стровым номером 24:26:0201006:105, общей площадью 1331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Красноярский край, Мотыгинский район,  пос. Кулаково, ул. </w:t>
      </w:r>
      <w:r w:rsidR="00343FB3">
        <w:rPr>
          <w:rFonts w:ascii="Times New Roman" w:eastAsia="Calibri" w:hAnsi="Times New Roman" w:cs="Times New Roman"/>
          <w:sz w:val="28"/>
          <w:szCs w:val="28"/>
          <w:lang w:eastAsia="ru-RU"/>
        </w:rPr>
        <w:t>Набережная, д. 22,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343FB3">
        <w:rPr>
          <w:rFonts w:ascii="Times New Roman" w:eastAsia="Calibri" w:hAnsi="Times New Roman" w:cs="Times New Roman"/>
          <w:sz w:val="28"/>
          <w:szCs w:val="28"/>
          <w:lang w:eastAsia="ru-RU"/>
        </w:rPr>
        <w:t>дл</w:t>
      </w:r>
      <w:bookmarkStart w:id="0" w:name="_GoBack"/>
      <w:bookmarkEnd w:id="0"/>
      <w:r w:rsidR="00343FB3">
        <w:rPr>
          <w:rFonts w:ascii="Times New Roman" w:eastAsia="Calibri" w:hAnsi="Times New Roman" w:cs="Times New Roman"/>
          <w:sz w:val="28"/>
          <w:szCs w:val="28"/>
          <w:lang w:eastAsia="ru-RU"/>
        </w:rPr>
        <w:t>я ведения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343FB3">
        <w:rPr>
          <w:rFonts w:ascii="Times New Roman" w:eastAsia="Calibri" w:hAnsi="Times New Roman" w:cs="Times New Roman"/>
          <w:sz w:val="28"/>
          <w:szCs w:val="28"/>
          <w:lang w:eastAsia="ru-RU"/>
        </w:rPr>
        <w:t>Кузнецову И.В.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обеспечить государственную регистрацию права  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D1A37"/>
    <w:rsid w:val="00285C37"/>
    <w:rsid w:val="00343FB3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6</cp:revision>
  <cp:lastPrinted>2016-02-04T07:15:00Z</cp:lastPrinted>
  <dcterms:created xsi:type="dcterms:W3CDTF">2016-02-02T04:45:00Z</dcterms:created>
  <dcterms:modified xsi:type="dcterms:W3CDTF">2016-08-22T04:31:00Z</dcterms:modified>
</cp:coreProperties>
</file>